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58920" w14:textId="77777777" w:rsidR="00977C70" w:rsidRPr="00D736EB" w:rsidRDefault="002058DB" w:rsidP="00D736EB">
      <w:pPr>
        <w:pStyle w:val="aa"/>
        <w:rPr>
          <w:lang w:eastAsia="zh-CN"/>
        </w:rPr>
      </w:pPr>
      <w:bookmarkStart w:id="0" w:name="header-n0"/>
      <w:r w:rsidRPr="00D736EB">
        <w:rPr>
          <w:lang w:eastAsia="zh-CN"/>
        </w:rPr>
        <w:t>云桌面连接说明</w:t>
      </w:r>
      <w:bookmarkEnd w:id="0"/>
    </w:p>
    <w:p w14:paraId="25CA73C2" w14:textId="70284097" w:rsidR="00977C70" w:rsidRDefault="002058DB" w:rsidP="008B6FF8">
      <w:pPr>
        <w:pStyle w:val="a0"/>
        <w:rPr>
          <w:lang w:eastAsia="zh-CN"/>
        </w:rPr>
      </w:pPr>
      <w:r>
        <w:rPr>
          <w:rFonts w:hint="eastAsia"/>
          <w:lang w:eastAsia="zh-CN"/>
        </w:rPr>
        <w:t>#</w:t>
      </w:r>
      <w:r>
        <w:rPr>
          <w:lang w:eastAsia="zh-CN"/>
        </w:rPr>
        <w:t>202</w:t>
      </w:r>
      <w:r w:rsidR="008B6FF8">
        <w:rPr>
          <w:lang w:eastAsia="zh-CN"/>
        </w:rPr>
        <w:t>2</w:t>
      </w:r>
      <w:r>
        <w:rPr>
          <w:lang w:eastAsia="zh-CN"/>
        </w:rPr>
        <w:t>/</w:t>
      </w:r>
      <w:r w:rsidR="008B6FF8">
        <w:rPr>
          <w:lang w:eastAsia="zh-CN"/>
        </w:rPr>
        <w:t>0</w:t>
      </w:r>
      <w:r w:rsidR="006458C1">
        <w:rPr>
          <w:lang w:eastAsia="zh-CN"/>
        </w:rPr>
        <w:t>2</w:t>
      </w:r>
      <w:r>
        <w:rPr>
          <w:lang w:eastAsia="zh-CN"/>
        </w:rPr>
        <w:t xml:space="preserve"> </w:t>
      </w:r>
      <w:r w:rsidR="008B6FF8">
        <w:rPr>
          <w:rFonts w:hint="eastAsia"/>
          <w:lang w:eastAsia="zh-CN"/>
        </w:rPr>
        <w:t>第</w:t>
      </w:r>
      <w:r w:rsidR="006458C1">
        <w:rPr>
          <w:rFonts w:hint="eastAsia"/>
          <w:lang w:eastAsia="zh-CN"/>
        </w:rPr>
        <w:t>一</w:t>
      </w:r>
      <w:r w:rsidR="008B6FF8">
        <w:rPr>
          <w:rFonts w:hint="eastAsia"/>
          <w:lang w:eastAsia="zh-CN"/>
        </w:rPr>
        <w:t>次修订</w:t>
      </w:r>
    </w:p>
    <w:p w14:paraId="5342C2DC" w14:textId="0A994195" w:rsidR="006458C1" w:rsidRPr="006458C1" w:rsidRDefault="006458C1" w:rsidP="008B6FF8">
      <w:pPr>
        <w:pStyle w:val="a0"/>
        <w:rPr>
          <w:rFonts w:hint="eastAsia"/>
          <w:lang w:eastAsia="zh-CN"/>
        </w:rPr>
      </w:pPr>
      <w:r>
        <w:rPr>
          <w:lang w:eastAsia="zh-CN"/>
        </w:rPr>
        <w:t xml:space="preserve">#2022/06 </w:t>
      </w:r>
      <w:r>
        <w:rPr>
          <w:rFonts w:hint="eastAsia"/>
          <w:lang w:eastAsia="zh-CN"/>
        </w:rPr>
        <w:t>第一次修订</w:t>
      </w:r>
    </w:p>
    <w:bookmarkStart w:id="1" w:name="_Toc93067067" w:displacedByCustomXml="next"/>
    <w:sdt>
      <w:sdtPr>
        <w:rPr>
          <w:rFonts w:ascii="Cambria" w:hAnsi="Cambria" w:cs="Cambria"/>
          <w:color w:val="auto"/>
          <w:sz w:val="24"/>
          <w:szCs w:val="24"/>
          <w:lang w:val="zh-CN" w:eastAsia="zh-CN"/>
        </w:rPr>
        <w:id w:val="-222764962"/>
        <w:docPartObj>
          <w:docPartGallery w:val="Table of Contents"/>
          <w:docPartUnique/>
        </w:docPartObj>
      </w:sdtPr>
      <w:sdtEndPr>
        <w:rPr>
          <w:b/>
          <w:bCs/>
          <w:lang w:eastAsia="en-US"/>
        </w:rPr>
      </w:sdtEndPr>
      <w:sdtContent>
        <w:p w14:paraId="34F02350" w14:textId="7143174F" w:rsidR="00D736EB" w:rsidRDefault="00D736EB">
          <w:pPr>
            <w:pStyle w:val="TOC"/>
          </w:pPr>
          <w:r>
            <w:rPr>
              <w:lang w:val="zh-CN" w:eastAsia="zh-CN"/>
            </w:rPr>
            <w:t>目录</w:t>
          </w:r>
          <w:bookmarkEnd w:id="1"/>
        </w:p>
        <w:p w14:paraId="2F5FDF37" w14:textId="61C89276" w:rsidR="007F471A" w:rsidRDefault="00D736EB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3067067" w:history="1">
            <w:r w:rsidR="007F471A" w:rsidRPr="00C319FA">
              <w:rPr>
                <w:rStyle w:val="ae"/>
                <w:noProof/>
                <w:lang w:val="zh-CN" w:eastAsia="zh-CN"/>
              </w:rPr>
              <w:t>目录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_Toc93067067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1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0C03185A" w14:textId="1BFF9F2C" w:rsidR="007F471A" w:rsidRDefault="005F0704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68" w:history="1">
            <w:r w:rsidR="007F471A" w:rsidRPr="00C319FA">
              <w:rPr>
                <w:rStyle w:val="ae"/>
                <w:noProof/>
                <w:lang w:eastAsia="zh-CN"/>
              </w:rPr>
              <w:t>使用说明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_Toc93067068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1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6DC9E03A" w14:textId="37A8CD1D" w:rsidR="007F471A" w:rsidRDefault="005F0704">
          <w:pPr>
            <w:pStyle w:val="TOC2"/>
            <w:tabs>
              <w:tab w:val="right" w:leader="dot" w:pos="8630"/>
            </w:tabs>
            <w:ind w:left="48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69" w:history="1">
            <w:r w:rsidR="007F471A" w:rsidRPr="00C319FA">
              <w:rPr>
                <w:rStyle w:val="ae"/>
                <w:noProof/>
                <w:lang w:eastAsia="zh-CN"/>
              </w:rPr>
              <w:t>前期准备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_Toc93067069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1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74ABFF5D" w14:textId="526F0C6C" w:rsidR="007F471A" w:rsidRDefault="005F0704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0" w:history="1">
            <w:r w:rsidR="007F471A" w:rsidRPr="00C319FA">
              <w:rPr>
                <w:rStyle w:val="ae"/>
                <w:noProof/>
                <w:lang w:eastAsia="zh-CN"/>
              </w:rPr>
              <w:t>VPN(SecoClient)</w:t>
            </w:r>
            <w:r w:rsidR="007F471A" w:rsidRPr="00C319FA">
              <w:rPr>
                <w:rStyle w:val="ae"/>
                <w:noProof/>
                <w:lang w:eastAsia="zh-CN"/>
              </w:rPr>
              <w:t>客户端安装配置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_Toc93067070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2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05707B04" w14:textId="417F3CE6" w:rsidR="007F471A" w:rsidRDefault="005F0704">
          <w:pPr>
            <w:pStyle w:val="TOC2"/>
            <w:tabs>
              <w:tab w:val="right" w:leader="dot" w:pos="8630"/>
            </w:tabs>
            <w:ind w:left="48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1" w:history="1">
            <w:r w:rsidR="007F471A" w:rsidRPr="00C319FA">
              <w:rPr>
                <w:rStyle w:val="ae"/>
                <w:noProof/>
                <w:lang w:eastAsia="zh-CN"/>
              </w:rPr>
              <w:t>SecoClient</w:t>
            </w:r>
            <w:r w:rsidR="007F471A" w:rsidRPr="00C319FA">
              <w:rPr>
                <w:rStyle w:val="ae"/>
                <w:noProof/>
                <w:lang w:eastAsia="zh-CN"/>
              </w:rPr>
              <w:t>安装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_Toc93067071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2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472BEF0B" w14:textId="033BE832" w:rsidR="007F471A" w:rsidRDefault="005F0704">
          <w:pPr>
            <w:pStyle w:val="TOC2"/>
            <w:tabs>
              <w:tab w:val="right" w:leader="dot" w:pos="8630"/>
            </w:tabs>
            <w:ind w:left="48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2" w:history="1">
            <w:r w:rsidR="007F471A" w:rsidRPr="00C319FA">
              <w:rPr>
                <w:rStyle w:val="ae"/>
                <w:noProof/>
                <w:lang w:eastAsia="zh-CN"/>
              </w:rPr>
              <w:t xml:space="preserve">SecoClient </w:t>
            </w:r>
            <w:r w:rsidR="007F471A" w:rsidRPr="00C319FA">
              <w:rPr>
                <w:rStyle w:val="ae"/>
                <w:noProof/>
                <w:lang w:eastAsia="zh-CN"/>
              </w:rPr>
              <w:t>配置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_Toc93067072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2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7B7E4160" w14:textId="1C7BB5B1" w:rsidR="007F471A" w:rsidRDefault="005F0704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3" w:history="1">
            <w:r w:rsidR="007F471A" w:rsidRPr="00C319FA">
              <w:rPr>
                <w:rStyle w:val="ae"/>
                <w:noProof/>
                <w:lang w:eastAsia="zh-CN"/>
              </w:rPr>
              <w:t>CitrixClient</w:t>
            </w:r>
            <w:r w:rsidR="007F471A" w:rsidRPr="00C319FA">
              <w:rPr>
                <w:rStyle w:val="ae"/>
                <w:noProof/>
                <w:lang w:eastAsia="zh-CN"/>
              </w:rPr>
              <w:t>安装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_Toc93067073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4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359EEB8C" w14:textId="1C7DBEF0" w:rsidR="007F471A" w:rsidRDefault="005F0704">
          <w:pPr>
            <w:pStyle w:val="TOC2"/>
            <w:tabs>
              <w:tab w:val="right" w:leader="dot" w:pos="8630"/>
            </w:tabs>
            <w:ind w:left="480"/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4" w:history="1">
            <w:r w:rsidR="007F471A" w:rsidRPr="00C319FA">
              <w:rPr>
                <w:rStyle w:val="ae"/>
                <w:noProof/>
                <w:lang w:eastAsia="zh-CN"/>
              </w:rPr>
              <w:t>安装</w:t>
            </w:r>
            <w:r w:rsidR="007F471A" w:rsidRPr="00C319FA">
              <w:rPr>
                <w:rStyle w:val="ae"/>
                <w:noProof/>
                <w:lang w:eastAsia="zh-CN"/>
              </w:rPr>
              <w:t>Citrix</w:t>
            </w:r>
            <w:r w:rsidR="007F471A" w:rsidRPr="00C319FA">
              <w:rPr>
                <w:rStyle w:val="ae"/>
                <w:noProof/>
                <w:lang w:eastAsia="zh-CN"/>
              </w:rPr>
              <w:t>客户端工具</w:t>
            </w:r>
            <w:r w:rsidR="007F471A" w:rsidRPr="00C319FA">
              <w:rPr>
                <w:rStyle w:val="ae"/>
                <w:noProof/>
                <w:lang w:eastAsia="zh-CN"/>
              </w:rPr>
              <w:t xml:space="preserve"> CitrixWorkspaceApp_1912_LTSR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_Toc93067074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5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2CBF3473" w14:textId="3195100B" w:rsidR="007F471A" w:rsidRDefault="005F0704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5" w:history="1">
            <w:r w:rsidR="007F471A" w:rsidRPr="00C319FA">
              <w:rPr>
                <w:rStyle w:val="ae"/>
                <w:noProof/>
                <w:lang w:eastAsia="zh-CN"/>
              </w:rPr>
              <w:t>登录云桌面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_Toc93067075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5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3E4BEA68" w14:textId="506B54A3" w:rsidR="007F471A" w:rsidRDefault="005F0704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  <w:szCs w:val="22"/>
              <w:lang w:eastAsia="zh-CN"/>
            </w:rPr>
          </w:pPr>
          <w:hyperlink w:anchor="_Toc93067076" w:history="1">
            <w:r w:rsidR="007F471A" w:rsidRPr="00C319FA">
              <w:rPr>
                <w:rStyle w:val="ae"/>
                <w:noProof/>
                <w:lang w:eastAsia="zh-CN"/>
              </w:rPr>
              <w:t>退出云桌面</w:t>
            </w:r>
            <w:r w:rsidR="007F471A">
              <w:rPr>
                <w:noProof/>
                <w:webHidden/>
              </w:rPr>
              <w:tab/>
            </w:r>
            <w:r w:rsidR="007F471A">
              <w:rPr>
                <w:noProof/>
                <w:webHidden/>
              </w:rPr>
              <w:fldChar w:fldCharType="begin"/>
            </w:r>
            <w:r w:rsidR="007F471A">
              <w:rPr>
                <w:noProof/>
                <w:webHidden/>
              </w:rPr>
              <w:instrText xml:space="preserve"> PAGEREF _Toc93067076 \h </w:instrText>
            </w:r>
            <w:r w:rsidR="007F471A">
              <w:rPr>
                <w:noProof/>
                <w:webHidden/>
              </w:rPr>
            </w:r>
            <w:r w:rsidR="007F471A">
              <w:rPr>
                <w:noProof/>
                <w:webHidden/>
              </w:rPr>
              <w:fldChar w:fldCharType="separate"/>
            </w:r>
            <w:r w:rsidR="007F471A">
              <w:rPr>
                <w:noProof/>
                <w:webHidden/>
              </w:rPr>
              <w:t>6</w:t>
            </w:r>
            <w:r w:rsidR="007F471A">
              <w:rPr>
                <w:noProof/>
                <w:webHidden/>
              </w:rPr>
              <w:fldChar w:fldCharType="end"/>
            </w:r>
          </w:hyperlink>
        </w:p>
        <w:p w14:paraId="7B8789B4" w14:textId="016C6E54" w:rsidR="00D736EB" w:rsidRDefault="00D736EB">
          <w:r>
            <w:rPr>
              <w:b/>
              <w:bCs/>
              <w:lang w:val="zh-CN"/>
            </w:rPr>
            <w:fldChar w:fldCharType="end"/>
          </w:r>
        </w:p>
      </w:sdtContent>
    </w:sdt>
    <w:p w14:paraId="167C4AD5" w14:textId="77777777" w:rsidR="00D736EB" w:rsidRDefault="00D736EB" w:rsidP="008B6FF8">
      <w:pPr>
        <w:pStyle w:val="a0"/>
        <w:rPr>
          <w:lang w:eastAsia="zh-CN"/>
        </w:rPr>
      </w:pPr>
    </w:p>
    <w:p w14:paraId="62C798DD" w14:textId="77777777" w:rsidR="00977C70" w:rsidRDefault="002058DB" w:rsidP="00D736EB">
      <w:pPr>
        <w:pStyle w:val="1"/>
        <w:rPr>
          <w:lang w:eastAsia="zh-CN"/>
        </w:rPr>
      </w:pPr>
      <w:bookmarkStart w:id="2" w:name="_Toc93067068"/>
      <w:r>
        <w:rPr>
          <w:rFonts w:hint="eastAsia"/>
          <w:lang w:eastAsia="zh-CN"/>
        </w:rPr>
        <w:t>使用说明</w:t>
      </w:r>
      <w:bookmarkEnd w:id="2"/>
    </w:p>
    <w:p w14:paraId="51039F4C" w14:textId="368ABEC6" w:rsidR="001F1186" w:rsidRDefault="002058DB" w:rsidP="001F1186">
      <w:pPr>
        <w:pStyle w:val="a0"/>
        <w:rPr>
          <w:lang w:eastAsia="zh-CN"/>
        </w:rPr>
      </w:pPr>
      <w:r>
        <w:rPr>
          <w:rFonts w:hint="eastAsia"/>
          <w:lang w:eastAsia="zh-CN"/>
        </w:rPr>
        <w:t>文档分</w:t>
      </w:r>
      <w:r w:rsidR="002154A2">
        <w:rPr>
          <w:rFonts w:hint="eastAsia"/>
          <w:lang w:eastAsia="zh-CN"/>
        </w:rPr>
        <w:t>为</w:t>
      </w:r>
      <w:r w:rsidR="002154A2">
        <w:rPr>
          <w:rFonts w:hint="eastAsia"/>
          <w:lang w:eastAsia="zh-CN"/>
        </w:rPr>
        <w:t>V</w:t>
      </w:r>
      <w:r w:rsidR="002154A2">
        <w:rPr>
          <w:lang w:eastAsia="zh-CN"/>
        </w:rPr>
        <w:t xml:space="preserve">PN </w:t>
      </w:r>
      <w:r w:rsidR="0086320D">
        <w:rPr>
          <w:rFonts w:hint="eastAsia"/>
          <w:lang w:eastAsia="zh-CN"/>
        </w:rPr>
        <w:t>安装</w:t>
      </w:r>
      <w:r w:rsidR="002154A2">
        <w:rPr>
          <w:rFonts w:hint="eastAsia"/>
          <w:lang w:eastAsia="zh-CN"/>
        </w:rPr>
        <w:t xml:space="preserve"> Citrix</w:t>
      </w:r>
      <w:r w:rsidR="002154A2">
        <w:rPr>
          <w:rFonts w:hint="eastAsia"/>
          <w:lang w:eastAsia="zh-CN"/>
        </w:rPr>
        <w:t>安装</w:t>
      </w:r>
      <w:r w:rsidR="0086320D">
        <w:rPr>
          <w:rFonts w:hint="eastAsia"/>
          <w:lang w:eastAsia="zh-CN"/>
        </w:rPr>
        <w:t>，云桌面登录、登出四部分</w:t>
      </w:r>
    </w:p>
    <w:p w14:paraId="1BFC5658" w14:textId="77777777" w:rsidR="004370C6" w:rsidRPr="004370C6" w:rsidRDefault="004370C6" w:rsidP="004370C6">
      <w:pPr>
        <w:pStyle w:val="2"/>
        <w:rPr>
          <w:lang w:eastAsia="zh-CN"/>
        </w:rPr>
      </w:pPr>
      <w:bookmarkStart w:id="3" w:name="_Toc93067069"/>
      <w:r w:rsidRPr="004370C6">
        <w:rPr>
          <w:lang w:eastAsia="zh-CN"/>
        </w:rPr>
        <w:t>前期准备</w:t>
      </w:r>
      <w:bookmarkEnd w:id="3"/>
    </w:p>
    <w:p w14:paraId="515F93C4" w14:textId="6DC17DD1" w:rsidR="004370C6" w:rsidRDefault="004370C6" w:rsidP="004370C6">
      <w:pPr>
        <w:pStyle w:val="a0"/>
        <w:rPr>
          <w:lang w:eastAsia="zh-CN"/>
        </w:rPr>
      </w:pPr>
      <w:r>
        <w:rPr>
          <w:rFonts w:hint="eastAsia"/>
          <w:lang w:eastAsia="zh-CN"/>
        </w:rPr>
        <w:t>确认操作系统是</w:t>
      </w:r>
      <w:r>
        <w:rPr>
          <w:rFonts w:hint="eastAsia"/>
          <w:lang w:eastAsia="zh-CN"/>
        </w:rPr>
        <w:t>3</w:t>
      </w:r>
      <w:r>
        <w:rPr>
          <w:lang w:eastAsia="zh-CN"/>
        </w:rPr>
        <w:t>2/64</w:t>
      </w:r>
      <w:r>
        <w:rPr>
          <w:rFonts w:hint="eastAsia"/>
          <w:lang w:eastAsia="zh-CN"/>
        </w:rPr>
        <w:t>位，下载响应软件</w:t>
      </w:r>
      <w:r>
        <w:rPr>
          <w:lang w:eastAsia="zh-CN"/>
        </w:rPr>
        <w:t>：</w:t>
      </w:r>
    </w:p>
    <w:p w14:paraId="5AB4A00A" w14:textId="77777777" w:rsidR="004370C6" w:rsidRDefault="004370C6" w:rsidP="004370C6">
      <w:pPr>
        <w:pStyle w:val="a0"/>
        <w:rPr>
          <w:lang w:eastAsia="zh-CN"/>
        </w:rPr>
      </w:pPr>
      <w:r>
        <w:rPr>
          <w:lang w:eastAsia="zh-CN"/>
        </w:rPr>
        <w:t>选中桌面中的</w:t>
      </w:r>
      <w:r>
        <w:rPr>
          <w:lang w:eastAsia="zh-CN"/>
        </w:rPr>
        <w:t>“</w:t>
      </w:r>
      <w:r>
        <w:rPr>
          <w:lang w:eastAsia="zh-CN"/>
        </w:rPr>
        <w:t>计算机</w:t>
      </w:r>
      <w:r>
        <w:rPr>
          <w:lang w:eastAsia="zh-CN"/>
        </w:rPr>
        <w:t>”</w:t>
      </w:r>
      <w:r>
        <w:rPr>
          <w:lang w:eastAsia="zh-CN"/>
        </w:rPr>
        <w:t>、</w:t>
      </w:r>
      <w:r>
        <w:rPr>
          <w:lang w:eastAsia="zh-CN"/>
        </w:rPr>
        <w:t>“</w:t>
      </w:r>
      <w:r>
        <w:rPr>
          <w:lang w:eastAsia="zh-CN"/>
        </w:rPr>
        <w:t>此电脑</w:t>
      </w:r>
      <w:r>
        <w:rPr>
          <w:lang w:eastAsia="zh-CN"/>
        </w:rPr>
        <w:t>”</w:t>
      </w:r>
      <w:r>
        <w:rPr>
          <w:lang w:eastAsia="zh-CN"/>
        </w:rPr>
        <w:t>或</w:t>
      </w:r>
      <w:r>
        <w:rPr>
          <w:lang w:eastAsia="zh-CN"/>
        </w:rPr>
        <w:t>“</w:t>
      </w:r>
      <w:r>
        <w:rPr>
          <w:lang w:eastAsia="zh-CN"/>
        </w:rPr>
        <w:t>我的电脑</w:t>
      </w:r>
      <w:r>
        <w:rPr>
          <w:lang w:eastAsia="zh-CN"/>
        </w:rPr>
        <w:t>”</w:t>
      </w:r>
      <w:r>
        <w:rPr>
          <w:lang w:eastAsia="zh-CN"/>
        </w:rPr>
        <w:t>，鼠标右键</w:t>
      </w:r>
      <w:r>
        <w:rPr>
          <w:lang w:eastAsia="zh-CN"/>
        </w:rPr>
        <w:t></w:t>
      </w:r>
      <w:r>
        <w:rPr>
          <w:lang w:eastAsia="zh-CN"/>
        </w:rPr>
        <w:t>属性</w:t>
      </w:r>
    </w:p>
    <w:p w14:paraId="5E6C97AB" w14:textId="77777777" w:rsidR="004370C6" w:rsidRDefault="004370C6" w:rsidP="004370C6">
      <w:pPr>
        <w:pStyle w:val="a0"/>
        <w:rPr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631C15F0" wp14:editId="47828FB3">
            <wp:extent cx="4456823" cy="1849272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1196" cy="18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035484" w14:textId="77777777" w:rsidR="004370C6" w:rsidRDefault="004370C6" w:rsidP="004370C6">
      <w:pPr>
        <w:pStyle w:val="a0"/>
        <w:rPr>
          <w:lang w:eastAsia="zh-CN"/>
        </w:rPr>
      </w:pPr>
    </w:p>
    <w:p w14:paraId="25CDF3D1" w14:textId="3391BA90" w:rsidR="004370C6" w:rsidRDefault="004370C6" w:rsidP="004370C6">
      <w:pPr>
        <w:pStyle w:val="a0"/>
        <w:rPr>
          <w:rFonts w:ascii="宋体" w:hAnsi="宋体"/>
          <w:b/>
          <w:bCs/>
          <w:sz w:val="21"/>
          <w:szCs w:val="21"/>
          <w:lang w:eastAsia="zh-CN"/>
        </w:rPr>
      </w:pPr>
      <w:r>
        <w:rPr>
          <w:rFonts w:ascii="宋体" w:hAnsi="宋体"/>
          <w:b/>
          <w:bCs/>
          <w:sz w:val="21"/>
          <w:szCs w:val="21"/>
          <w:lang w:eastAsia="zh-CN"/>
        </w:rPr>
        <w:t xml:space="preserve">VPN Windows 64位:  </w:t>
      </w:r>
    </w:p>
    <w:p w14:paraId="690F64AD" w14:textId="77777777" w:rsidR="004370C6" w:rsidRDefault="005F0704" w:rsidP="004370C6">
      <w:pPr>
        <w:pStyle w:val="a0"/>
        <w:rPr>
          <w:rFonts w:ascii="Microsoft YaHei UI Light" w:eastAsia="Microsoft YaHei UI Light" w:hAnsi="Microsoft YaHei UI Light"/>
          <w:color w:val="333333"/>
          <w:shd w:val="clear" w:color="auto" w:fill="FFFFFF"/>
        </w:rPr>
      </w:pPr>
      <w:hyperlink r:id="rId9" w:history="1">
        <w:r w:rsidR="004370C6">
          <w:rPr>
            <w:rStyle w:val="ae"/>
          </w:rPr>
          <w:t xml:space="preserve"> https://registry.zmyiot.com/cloud/secoclient-win-64.exe</w:t>
        </w:r>
        <w:r w:rsidR="004370C6">
          <w:rPr>
            <w:rStyle w:val="ae"/>
            <w:rFonts w:ascii="Microsoft YaHei UI Light" w:eastAsia="Microsoft YaHei UI Light" w:hAnsi="Microsoft YaHei UI Light"/>
            <w:shd w:val="clear" w:color="auto" w:fill="FFFFFF"/>
          </w:rPr>
          <w:t xml:space="preserve"> </w:t>
        </w:r>
      </w:hyperlink>
    </w:p>
    <w:p w14:paraId="0E963331" w14:textId="500D1B96" w:rsidR="004370C6" w:rsidRDefault="004370C6" w:rsidP="004370C6">
      <w:pPr>
        <w:pStyle w:val="a0"/>
        <w:rPr>
          <w:rFonts w:ascii="宋体" w:hAnsi="宋体"/>
          <w:b/>
          <w:bCs/>
          <w:color w:val="333333"/>
          <w:sz w:val="21"/>
          <w:szCs w:val="21"/>
          <w:shd w:val="clear" w:color="auto" w:fill="FFFFFF"/>
          <w:lang w:eastAsia="zh-CN"/>
        </w:rPr>
      </w:pPr>
      <w:r>
        <w:rPr>
          <w:rFonts w:ascii="宋体" w:hAnsi="宋体"/>
          <w:b/>
          <w:bCs/>
          <w:color w:val="333333"/>
          <w:sz w:val="21"/>
          <w:szCs w:val="21"/>
          <w:shd w:val="clear" w:color="auto" w:fill="FFFFFF"/>
          <w:lang w:eastAsia="zh-CN"/>
        </w:rPr>
        <w:t xml:space="preserve">VPN Windows 32位：    </w:t>
      </w:r>
    </w:p>
    <w:p w14:paraId="33369952" w14:textId="77777777" w:rsidR="004370C6" w:rsidRDefault="005F0704" w:rsidP="004370C6">
      <w:pPr>
        <w:pStyle w:val="a0"/>
        <w:rPr>
          <w:rStyle w:val="ae"/>
        </w:rPr>
      </w:pPr>
      <w:hyperlink r:id="rId10" w:history="1">
        <w:r w:rsidR="004370C6">
          <w:rPr>
            <w:rStyle w:val="ae"/>
          </w:rPr>
          <w:t xml:space="preserve"> https://registry.zmyiot.com/cloud/secoclient-win-32.exe</w:t>
        </w:r>
      </w:hyperlink>
    </w:p>
    <w:p w14:paraId="50A4B34F" w14:textId="77777777" w:rsidR="004370C6" w:rsidRDefault="004370C6" w:rsidP="004370C6">
      <w:pPr>
        <w:pStyle w:val="a0"/>
        <w:rPr>
          <w:lang w:eastAsia="zh-CN"/>
        </w:rPr>
      </w:pPr>
    </w:p>
    <w:p w14:paraId="597FB357" w14:textId="77777777" w:rsidR="004370C6" w:rsidRDefault="004370C6" w:rsidP="004370C6">
      <w:pPr>
        <w:pStyle w:val="a0"/>
        <w:rPr>
          <w:b/>
          <w:bCs/>
          <w:sz w:val="21"/>
          <w:szCs w:val="21"/>
          <w:lang w:eastAsia="zh-CN"/>
        </w:rPr>
      </w:pPr>
      <w:r>
        <w:rPr>
          <w:rFonts w:hint="eastAsia"/>
          <w:b/>
          <w:bCs/>
          <w:sz w:val="21"/>
          <w:szCs w:val="21"/>
          <w:lang w:eastAsia="zh-CN"/>
        </w:rPr>
        <w:t>Citrix</w:t>
      </w:r>
      <w:r>
        <w:rPr>
          <w:b/>
          <w:bCs/>
          <w:sz w:val="21"/>
          <w:szCs w:val="21"/>
          <w:lang w:eastAsia="zh-CN"/>
        </w:rPr>
        <w:t xml:space="preserve"> </w:t>
      </w:r>
      <w:r>
        <w:rPr>
          <w:rFonts w:hint="eastAsia"/>
          <w:b/>
          <w:bCs/>
          <w:sz w:val="21"/>
          <w:szCs w:val="21"/>
          <w:lang w:eastAsia="zh-CN"/>
        </w:rPr>
        <w:t>客户端</w:t>
      </w:r>
      <w:r>
        <w:rPr>
          <w:rFonts w:hint="eastAsia"/>
          <w:b/>
          <w:bCs/>
          <w:sz w:val="21"/>
          <w:szCs w:val="21"/>
          <w:lang w:eastAsia="zh-CN"/>
        </w:rPr>
        <w:t xml:space="preserve"> </w:t>
      </w:r>
    </w:p>
    <w:p w14:paraId="1310020D" w14:textId="77777777" w:rsidR="004370C6" w:rsidRDefault="004370C6" w:rsidP="004370C6">
      <w:pPr>
        <w:pStyle w:val="a0"/>
        <w:rPr>
          <w:b/>
          <w:bCs/>
          <w:sz w:val="21"/>
          <w:szCs w:val="21"/>
          <w:lang w:eastAsia="zh-CN"/>
        </w:rPr>
      </w:pPr>
      <w:r>
        <w:rPr>
          <w:b/>
          <w:bCs/>
          <w:sz w:val="21"/>
          <w:szCs w:val="21"/>
          <w:lang w:eastAsia="zh-CN"/>
        </w:rPr>
        <w:t xml:space="preserve">Windows 10 </w:t>
      </w:r>
      <w:r>
        <w:rPr>
          <w:rFonts w:hint="eastAsia"/>
          <w:b/>
          <w:bCs/>
          <w:sz w:val="21"/>
          <w:szCs w:val="21"/>
          <w:lang w:eastAsia="zh-CN"/>
        </w:rPr>
        <w:t>及以上操作系统可以直接安装</w:t>
      </w:r>
    </w:p>
    <w:p w14:paraId="4837B3DF" w14:textId="57D3129A" w:rsidR="004370C6" w:rsidRDefault="005F0704" w:rsidP="001F1186">
      <w:pPr>
        <w:pStyle w:val="a0"/>
        <w:rPr>
          <w:lang w:eastAsia="zh-CN"/>
        </w:rPr>
      </w:pPr>
      <w:hyperlink r:id="rId11" w:history="1">
        <w:r w:rsidR="00A96246" w:rsidRPr="007400FB">
          <w:rPr>
            <w:rStyle w:val="ae"/>
            <w:lang w:eastAsia="zh-CN"/>
          </w:rPr>
          <w:t>https://registry.zmyiot.com/cloud/CitrixWorkspaceApp_1912_LTSR.exe</w:t>
        </w:r>
      </w:hyperlink>
    </w:p>
    <w:p w14:paraId="6EAA2EB4" w14:textId="15977D56" w:rsidR="004370C6" w:rsidRPr="001F1186" w:rsidRDefault="004370C6" w:rsidP="004370C6">
      <w:pPr>
        <w:pStyle w:val="1"/>
        <w:rPr>
          <w:lang w:eastAsia="zh-CN"/>
        </w:rPr>
      </w:pPr>
      <w:bookmarkStart w:id="4" w:name="_Toc93067070"/>
      <w:r>
        <w:rPr>
          <w:rFonts w:hint="eastAsia"/>
          <w:lang w:eastAsia="zh-CN"/>
        </w:rPr>
        <w:t>V</w:t>
      </w:r>
      <w:r>
        <w:rPr>
          <w:lang w:eastAsia="zh-CN"/>
        </w:rPr>
        <w:t>PN</w:t>
      </w:r>
      <w:r w:rsidR="00A96246">
        <w:rPr>
          <w:lang w:eastAsia="zh-CN"/>
        </w:rPr>
        <w:t>(</w:t>
      </w:r>
      <w:proofErr w:type="spellStart"/>
      <w:r w:rsidR="00A96246">
        <w:rPr>
          <w:lang w:eastAsia="zh-CN"/>
        </w:rPr>
        <w:t>SecoClient</w:t>
      </w:r>
      <w:proofErr w:type="spellEnd"/>
      <w:r w:rsidR="00A96246">
        <w:rPr>
          <w:lang w:eastAsia="zh-CN"/>
        </w:rPr>
        <w:t>)</w:t>
      </w:r>
      <w:r>
        <w:rPr>
          <w:rFonts w:hint="eastAsia"/>
          <w:lang w:eastAsia="zh-CN"/>
        </w:rPr>
        <w:t>客户端安装配置</w:t>
      </w:r>
      <w:bookmarkEnd w:id="4"/>
    </w:p>
    <w:p w14:paraId="11CEA45B" w14:textId="77777777" w:rsidR="004370C6" w:rsidRDefault="004370C6" w:rsidP="004370C6">
      <w:pPr>
        <w:pStyle w:val="a0"/>
        <w:rPr>
          <w:lang w:eastAsia="zh-CN"/>
        </w:rPr>
      </w:pPr>
      <w:r>
        <w:rPr>
          <w:rFonts w:hint="eastAsia"/>
          <w:lang w:eastAsia="zh-CN"/>
        </w:rPr>
        <w:t>云桌面部署在公司内网不对外暴露，因而公网连接需要先通过</w:t>
      </w:r>
      <w:r>
        <w:rPr>
          <w:rFonts w:hint="eastAsia"/>
          <w:lang w:eastAsia="zh-CN"/>
        </w:rPr>
        <w:t>V</w:t>
      </w:r>
      <w:r>
        <w:rPr>
          <w:lang w:eastAsia="zh-CN"/>
        </w:rPr>
        <w:t>PN</w:t>
      </w:r>
      <w:r>
        <w:rPr>
          <w:rFonts w:hint="eastAsia"/>
          <w:lang w:eastAsia="zh-CN"/>
        </w:rPr>
        <w:t>连接到公司内网，办公区皆属内网不需要安装</w:t>
      </w:r>
      <w:r>
        <w:rPr>
          <w:rFonts w:hint="eastAsia"/>
          <w:lang w:eastAsia="zh-CN"/>
        </w:rPr>
        <w:t>V</w:t>
      </w:r>
      <w:r>
        <w:rPr>
          <w:lang w:eastAsia="zh-CN"/>
        </w:rPr>
        <w:t>PN</w:t>
      </w:r>
    </w:p>
    <w:p w14:paraId="5409446A" w14:textId="2D54D245" w:rsidR="00977C70" w:rsidRPr="004370C6" w:rsidRDefault="002058DB" w:rsidP="004370C6">
      <w:pPr>
        <w:pStyle w:val="2"/>
        <w:rPr>
          <w:rFonts w:ascii="Cambria" w:hAnsi="Cambria"/>
          <w:sz w:val="24"/>
          <w:szCs w:val="24"/>
          <w:lang w:eastAsia="zh-CN"/>
        </w:rPr>
      </w:pPr>
      <w:bookmarkStart w:id="5" w:name="_Toc93067071"/>
      <w:proofErr w:type="spellStart"/>
      <w:r>
        <w:rPr>
          <w:lang w:eastAsia="zh-CN"/>
        </w:rPr>
        <w:t>SecoClient</w:t>
      </w:r>
      <w:proofErr w:type="spellEnd"/>
      <w:r>
        <w:rPr>
          <w:lang w:eastAsia="zh-CN"/>
        </w:rPr>
        <w:t>安装</w:t>
      </w:r>
      <w:bookmarkEnd w:id="5"/>
    </w:p>
    <w:p w14:paraId="02927DEA" w14:textId="77777777" w:rsidR="00977C70" w:rsidRDefault="002058DB">
      <w:pPr>
        <w:pStyle w:val="ImageCaption"/>
        <w:rPr>
          <w:rFonts w:ascii="宋体" w:hAnsi="宋体"/>
          <w:i w:val="0"/>
          <w:iCs/>
          <w:lang w:eastAsia="zh-CN"/>
        </w:rPr>
      </w:pPr>
      <w:r>
        <w:rPr>
          <w:rFonts w:ascii="宋体" w:hAnsi="宋体"/>
          <w:i w:val="0"/>
          <w:iCs/>
          <w:lang w:eastAsia="zh-CN"/>
        </w:rPr>
        <w:t>安装已下载的</w:t>
      </w:r>
      <w:proofErr w:type="spellStart"/>
      <w:r>
        <w:rPr>
          <w:rFonts w:ascii="宋体" w:hAnsi="宋体"/>
          <w:i w:val="0"/>
          <w:iCs/>
          <w:lang w:eastAsia="zh-CN"/>
        </w:rPr>
        <w:t>SecoClient</w:t>
      </w:r>
      <w:proofErr w:type="spellEnd"/>
      <w:r>
        <w:rPr>
          <w:rFonts w:ascii="宋体" w:hAnsi="宋体"/>
          <w:i w:val="0"/>
          <w:iCs/>
          <w:lang w:eastAsia="zh-CN"/>
        </w:rPr>
        <w:t>。</w:t>
      </w:r>
    </w:p>
    <w:p w14:paraId="3E84589F" w14:textId="41C4996D" w:rsidR="004370C6" w:rsidRDefault="002058DB" w:rsidP="004370C6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若未下载软件安装包，可使用文件夹内的secoclient-win-64.exe或secoclient-win-32.exe进行安装</w:t>
      </w:r>
      <w:bookmarkStart w:id="6" w:name="header-n18"/>
    </w:p>
    <w:p w14:paraId="7EF055F6" w14:textId="7B2D43FB" w:rsidR="00977C70" w:rsidRPr="004370C6" w:rsidRDefault="00A96246" w:rsidP="004370C6">
      <w:pPr>
        <w:pStyle w:val="2"/>
        <w:rPr>
          <w:sz w:val="24"/>
          <w:szCs w:val="24"/>
          <w:lang w:eastAsia="zh-CN"/>
        </w:rPr>
      </w:pPr>
      <w:bookmarkStart w:id="7" w:name="_Toc93067072"/>
      <w:bookmarkEnd w:id="6"/>
      <w:proofErr w:type="spellStart"/>
      <w:r>
        <w:rPr>
          <w:rFonts w:hint="eastAsia"/>
          <w:lang w:eastAsia="zh-CN"/>
        </w:rPr>
        <w:t>SecoClient</w:t>
      </w:r>
      <w:proofErr w:type="spellEnd"/>
      <w:r>
        <w:rPr>
          <w:lang w:eastAsia="zh-CN"/>
        </w:rPr>
        <w:t xml:space="preserve"> </w:t>
      </w:r>
      <w:r>
        <w:rPr>
          <w:rFonts w:hint="eastAsia"/>
          <w:lang w:eastAsia="zh-CN"/>
        </w:rPr>
        <w:t>配置</w:t>
      </w:r>
      <w:bookmarkEnd w:id="7"/>
    </w:p>
    <w:p w14:paraId="651EC10A" w14:textId="77777777" w:rsidR="00977C70" w:rsidRDefault="002058DB">
      <w:pPr>
        <w:pStyle w:val="FirstParagraph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软件安装成功后，桌面上会生成</w:t>
      </w:r>
      <w:proofErr w:type="spellStart"/>
      <w:r>
        <w:rPr>
          <w:rFonts w:ascii="宋体" w:hAnsi="宋体"/>
          <w:lang w:eastAsia="zh-CN"/>
        </w:rPr>
        <w:t>SecoClient</w:t>
      </w:r>
      <w:proofErr w:type="spellEnd"/>
      <w:r>
        <w:rPr>
          <w:rFonts w:ascii="宋体" w:hAnsi="宋体"/>
          <w:lang w:eastAsia="zh-CN"/>
        </w:rPr>
        <w:t xml:space="preserve"> 的软件快捷方式：</w:t>
      </w:r>
    </w:p>
    <w:p w14:paraId="67E09471" w14:textId="6481D018" w:rsidR="00977C70" w:rsidRDefault="004E65B5">
      <w:pPr>
        <w:pStyle w:val="CaptionedFigure"/>
        <w:rPr>
          <w:rFonts w:ascii="宋体" w:hAnsi="宋体"/>
        </w:rPr>
      </w:pPr>
      <w:r>
        <w:rPr>
          <w:noProof/>
          <w:lang w:eastAsia="zh-CN"/>
        </w:rPr>
        <w:lastRenderedPageBreak/>
        <w:drawing>
          <wp:inline distT="0" distB="0" distL="0" distR="0" wp14:anchorId="045ACADB" wp14:editId="0AFE9AB5">
            <wp:extent cx="723900" cy="533400"/>
            <wp:effectExtent l="0" t="0" r="0" b="0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AB9DE6" w14:textId="77777777" w:rsidR="00977C70" w:rsidRDefault="00977C70">
      <w:pPr>
        <w:pStyle w:val="ImageCaption"/>
        <w:rPr>
          <w:rFonts w:ascii="宋体" w:hAnsi="宋体"/>
        </w:rPr>
      </w:pPr>
    </w:p>
    <w:p w14:paraId="2BD55B25" w14:textId="77777777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2.1</w:t>
      </w:r>
      <w:r>
        <w:rPr>
          <w:rFonts w:ascii="宋体" w:hAnsi="宋体"/>
          <w:lang w:eastAsia="zh-CN"/>
        </w:rPr>
        <w:t>打开该软件后，界面如下：</w:t>
      </w:r>
    </w:p>
    <w:p w14:paraId="33166512" w14:textId="6D9928DC" w:rsidR="00977C70" w:rsidRDefault="003619C7">
      <w:pPr>
        <w:pStyle w:val="a0"/>
        <w:rPr>
          <w:rFonts w:ascii="宋体" w:hAnsi="宋体"/>
          <w:lang w:eastAsia="zh-CN"/>
        </w:rPr>
      </w:pPr>
      <w:r>
        <w:rPr>
          <w:noProof/>
        </w:rPr>
        <w:drawing>
          <wp:inline distT="0" distB="0" distL="0" distR="0" wp14:anchorId="6ADA2426" wp14:editId="084BEC67">
            <wp:extent cx="2490716" cy="1850075"/>
            <wp:effectExtent l="0" t="0" r="508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01736" cy="1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E4BA27" w14:textId="77777777" w:rsidR="00977C70" w:rsidRDefault="00977C70">
      <w:pPr>
        <w:pStyle w:val="a0"/>
        <w:rPr>
          <w:rFonts w:ascii="宋体" w:hAnsi="宋体"/>
          <w:lang w:eastAsia="zh-CN"/>
        </w:rPr>
      </w:pPr>
    </w:p>
    <w:p w14:paraId="3BC64043" w14:textId="77777777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2.2</w:t>
      </w:r>
      <w:r>
        <w:rPr>
          <w:rFonts w:ascii="宋体" w:hAnsi="宋体"/>
          <w:lang w:eastAsia="zh-CN"/>
        </w:rPr>
        <w:t>点击“新建连接”后，界面如下：</w:t>
      </w:r>
    </w:p>
    <w:p w14:paraId="6272BDE9" w14:textId="0D65B3D3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选择左侧</w:t>
      </w:r>
      <w:r>
        <w:rPr>
          <w:rFonts w:ascii="宋体" w:hAnsi="宋体"/>
          <w:highlight w:val="red"/>
          <w:lang w:eastAsia="zh-CN"/>
        </w:rPr>
        <w:t>“SSL VPN”</w:t>
      </w:r>
      <w:r>
        <w:rPr>
          <w:rFonts w:ascii="宋体" w:hAnsi="宋体"/>
          <w:lang w:eastAsia="zh-CN"/>
        </w:rPr>
        <w:t>，输入</w:t>
      </w:r>
      <w:r>
        <w:rPr>
          <w:rFonts w:ascii="宋体" w:hAnsi="宋体"/>
          <w:b/>
          <w:lang w:eastAsia="zh-CN"/>
        </w:rPr>
        <w:t>连接名称</w:t>
      </w:r>
      <w:r>
        <w:rPr>
          <w:rFonts w:ascii="宋体" w:hAnsi="宋体"/>
          <w:lang w:eastAsia="zh-CN"/>
        </w:rPr>
        <w:t>,如：</w:t>
      </w:r>
      <w:proofErr w:type="gramStart"/>
      <w:r>
        <w:rPr>
          <w:rFonts w:ascii="宋体" w:hAnsi="宋体"/>
          <w:lang w:eastAsia="zh-CN"/>
        </w:rPr>
        <w:t>八骏云桌面</w:t>
      </w:r>
      <w:proofErr w:type="gramEnd"/>
      <w:r>
        <w:rPr>
          <w:rFonts w:ascii="宋体" w:hAnsi="宋体"/>
          <w:lang w:eastAsia="zh-CN"/>
        </w:rPr>
        <w:t>;</w:t>
      </w:r>
    </w:p>
    <w:p w14:paraId="2495437C" w14:textId="603212F5" w:rsidR="00977C70" w:rsidRDefault="002058DB" w:rsidP="005D508F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输入</w:t>
      </w:r>
      <w:r>
        <w:rPr>
          <w:rFonts w:ascii="宋体" w:hAnsi="宋体"/>
          <w:b/>
          <w:lang w:eastAsia="zh-CN"/>
        </w:rPr>
        <w:t>远程网关地址</w:t>
      </w:r>
      <w:r>
        <w:rPr>
          <w:rFonts w:ascii="宋体" w:hAnsi="宋体"/>
          <w:lang w:eastAsia="zh-CN"/>
        </w:rPr>
        <w:t xml:space="preserve">：cloud.rzcf.com </w:t>
      </w:r>
      <w:r w:rsidR="005D508F">
        <w:rPr>
          <w:rFonts w:ascii="宋体" w:hAnsi="宋体" w:hint="eastAsia"/>
          <w:lang w:eastAsia="zh-CN"/>
        </w:rPr>
        <w:t xml:space="preserve">端口 </w:t>
      </w:r>
      <w:r w:rsidR="005D508F">
        <w:rPr>
          <w:rFonts w:ascii="宋体" w:hAnsi="宋体"/>
          <w:lang w:eastAsia="zh-CN"/>
        </w:rPr>
        <w:t>443</w:t>
      </w:r>
      <w:r w:rsidR="005D508F">
        <w:rPr>
          <w:rFonts w:ascii="宋体" w:hAnsi="宋体" w:hint="eastAsia"/>
          <w:lang w:eastAsia="zh-CN"/>
        </w:rPr>
        <w:t>，</w:t>
      </w:r>
      <w:r w:rsidR="005D508F">
        <w:rPr>
          <w:rFonts w:ascii="宋体" w:hAnsi="宋体"/>
          <w:lang w:eastAsia="zh-CN"/>
        </w:rPr>
        <w:t xml:space="preserve"> </w:t>
      </w:r>
      <w:r w:rsidR="005D508F">
        <w:rPr>
          <w:noProof/>
        </w:rPr>
        <w:drawing>
          <wp:anchor distT="0" distB="0" distL="114300" distR="114300" simplePos="0" relativeHeight="251668480" behindDoc="0" locked="0" layoutInCell="1" allowOverlap="1" wp14:anchorId="058378CD" wp14:editId="6CD50ABB">
            <wp:simplePos x="0" y="0"/>
            <wp:positionH relativeFrom="column">
              <wp:posOffset>30480</wp:posOffset>
            </wp:positionH>
            <wp:positionV relativeFrom="paragraph">
              <wp:posOffset>313690</wp:posOffset>
            </wp:positionV>
            <wp:extent cx="2776855" cy="1958340"/>
            <wp:effectExtent l="0" t="0" r="4445" b="3810"/>
            <wp:wrapSquare wrapText="bothSides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855" cy="19583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5D508F">
        <w:rPr>
          <w:noProof/>
        </w:rPr>
        <w:drawing>
          <wp:anchor distT="0" distB="0" distL="114300" distR="114300" simplePos="0" relativeHeight="251669504" behindDoc="0" locked="0" layoutInCell="1" allowOverlap="1" wp14:anchorId="7756BBDE" wp14:editId="273139B6">
            <wp:simplePos x="0" y="0"/>
            <wp:positionH relativeFrom="margin">
              <wp:align>right</wp:align>
            </wp:positionH>
            <wp:positionV relativeFrom="paragraph">
              <wp:posOffset>347980</wp:posOffset>
            </wp:positionV>
            <wp:extent cx="2659380" cy="1931035"/>
            <wp:effectExtent l="0" t="0" r="7620" b="0"/>
            <wp:wrapSquare wrapText="bothSides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59380" cy="1931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hAnsi="宋体"/>
          <w:lang w:eastAsia="zh-CN"/>
        </w:rPr>
        <w:t>点击“确定”按钮</w:t>
      </w:r>
    </w:p>
    <w:p w14:paraId="04801637" w14:textId="111DFCA9" w:rsidR="00977C70" w:rsidRPr="005D508F" w:rsidRDefault="00977C70">
      <w:pPr>
        <w:pStyle w:val="a0"/>
        <w:rPr>
          <w:rFonts w:ascii="宋体" w:hAnsi="宋体"/>
          <w:lang w:eastAsia="zh-CN"/>
        </w:rPr>
      </w:pPr>
    </w:p>
    <w:p w14:paraId="57E38F1B" w14:textId="00922A64" w:rsidR="00977C70" w:rsidRDefault="00977C70">
      <w:pPr>
        <w:pStyle w:val="a0"/>
        <w:rPr>
          <w:rFonts w:ascii="宋体" w:hAnsi="宋体"/>
          <w:lang w:eastAsia="zh-CN"/>
        </w:rPr>
      </w:pPr>
    </w:p>
    <w:p w14:paraId="4FF5EADB" w14:textId="3EF33A11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2.3</w:t>
      </w:r>
      <w:r>
        <w:rPr>
          <w:rFonts w:ascii="宋体" w:hAnsi="宋体"/>
          <w:lang w:eastAsia="zh-CN"/>
        </w:rPr>
        <w:t>点击“连接”按钮，进行VPN连接。连接成功后，出现如下登录界面：</w:t>
      </w:r>
    </w:p>
    <w:p w14:paraId="283FAA8D" w14:textId="183BEC40" w:rsidR="00977C70" w:rsidRDefault="008F462F">
      <w:pPr>
        <w:pStyle w:val="CaptionedFigure"/>
        <w:rPr>
          <w:rFonts w:ascii="宋体" w:hAnsi="宋体"/>
          <w:lang w:eastAsia="zh-CN"/>
        </w:rPr>
      </w:pPr>
      <w:r>
        <w:rPr>
          <w:noProof/>
        </w:rPr>
        <w:lastRenderedPageBreak/>
        <w:drawing>
          <wp:anchor distT="0" distB="0" distL="114300" distR="114300" simplePos="0" relativeHeight="251667456" behindDoc="0" locked="0" layoutInCell="1" allowOverlap="1" wp14:anchorId="67A8B2D5" wp14:editId="06051E3D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2579370" cy="1664970"/>
            <wp:effectExtent l="0" t="0" r="0" b="0"/>
            <wp:wrapSquare wrapText="bothSides"/>
            <wp:docPr id="26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9370" cy="1664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</w:rPr>
        <w:drawing>
          <wp:inline distT="0" distB="0" distL="0" distR="0" wp14:anchorId="15749A62" wp14:editId="292B6F65">
            <wp:extent cx="2681785" cy="1705549"/>
            <wp:effectExtent l="0" t="0" r="4445" b="952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702151" cy="1718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F462F">
        <w:rPr>
          <w:noProof/>
          <w:lang w:eastAsia="zh-CN"/>
        </w:rPr>
        <w:t xml:space="preserve"> </w:t>
      </w:r>
    </w:p>
    <w:p w14:paraId="2D7EB8A4" w14:textId="29A3BB5D" w:rsidR="00977C70" w:rsidRDefault="00977C70">
      <w:pPr>
        <w:pStyle w:val="ImageCaption"/>
        <w:rPr>
          <w:rFonts w:ascii="宋体" w:hAnsi="宋体"/>
          <w:lang w:eastAsia="zh-CN"/>
        </w:rPr>
      </w:pPr>
    </w:p>
    <w:p w14:paraId="717E481D" w14:textId="2C30D025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输入分配的用户名、密码，进行登录。</w:t>
      </w:r>
    </w:p>
    <w:p w14:paraId="65D235BB" w14:textId="7C0E2960" w:rsidR="00977C70" w:rsidRDefault="002058DB" w:rsidP="005D508F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若不想每次都输入用户名及密码，</w:t>
      </w:r>
      <w:proofErr w:type="gramStart"/>
      <w:r>
        <w:rPr>
          <w:rFonts w:ascii="宋体" w:hAnsi="宋体"/>
          <w:lang w:eastAsia="zh-CN"/>
        </w:rPr>
        <w:t>可勾选“记住密码”</w:t>
      </w:r>
      <w:proofErr w:type="gramEnd"/>
      <w:r>
        <w:rPr>
          <w:rFonts w:ascii="宋体" w:hAnsi="宋体"/>
          <w:lang w:eastAsia="zh-CN"/>
        </w:rPr>
        <w:t>。</w:t>
      </w:r>
    </w:p>
    <w:p w14:paraId="4C64251E" w14:textId="77777777" w:rsidR="00977C70" w:rsidRDefault="00977C70">
      <w:pPr>
        <w:pStyle w:val="ImageCaption"/>
        <w:rPr>
          <w:rFonts w:ascii="宋体" w:hAnsi="宋体"/>
          <w:lang w:eastAsia="zh-CN"/>
        </w:rPr>
      </w:pPr>
    </w:p>
    <w:p w14:paraId="38F0D61A" w14:textId="77777777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 xml:space="preserve">如果提示证书风险， </w:t>
      </w:r>
      <w:r>
        <w:rPr>
          <w:rFonts w:ascii="宋体" w:hAnsi="宋体"/>
          <w:lang w:eastAsia="zh-CN"/>
        </w:rPr>
        <w:t>点击“继续”忽略此警告信息</w:t>
      </w:r>
      <w:r>
        <w:rPr>
          <w:rFonts w:ascii="宋体" w:hAnsi="宋体" w:hint="eastAsia"/>
          <w:lang w:eastAsia="zh-CN"/>
        </w:rPr>
        <w:t>即可</w:t>
      </w:r>
      <w:r>
        <w:rPr>
          <w:rFonts w:ascii="宋体" w:hAnsi="宋体"/>
          <w:lang w:eastAsia="zh-CN"/>
        </w:rPr>
        <w:t>。</w:t>
      </w:r>
    </w:p>
    <w:p w14:paraId="0A5273FF" w14:textId="1354B3B6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若连接成功，系统会提示“连接成功”。由于各Windows 系统的版本</w:t>
      </w:r>
      <w:proofErr w:type="gramStart"/>
      <w:r>
        <w:rPr>
          <w:rFonts w:ascii="宋体" w:hAnsi="宋体"/>
          <w:lang w:eastAsia="zh-CN"/>
        </w:rPr>
        <w:t>及设置</w:t>
      </w:r>
      <w:proofErr w:type="gramEnd"/>
      <w:r>
        <w:rPr>
          <w:rFonts w:ascii="宋体" w:hAnsi="宋体"/>
          <w:lang w:eastAsia="zh-CN"/>
        </w:rPr>
        <w:t>不同，提示信息，略有差异，下图仅供参考。</w:t>
      </w:r>
    </w:p>
    <w:p w14:paraId="1838BB3B" w14:textId="110C96FE" w:rsidR="00977C70" w:rsidRDefault="004E65B5">
      <w:pPr>
        <w:pStyle w:val="CaptionedFigure"/>
        <w:rPr>
          <w:rFonts w:ascii="宋体" w:hAnsi="宋体"/>
        </w:rPr>
      </w:pPr>
      <w:r>
        <w:rPr>
          <w:noProof/>
          <w:lang w:eastAsia="zh-CN"/>
        </w:rPr>
        <w:drawing>
          <wp:inline distT="0" distB="0" distL="0" distR="0" wp14:anchorId="09956E56" wp14:editId="2B094546">
            <wp:extent cx="4333875" cy="1600200"/>
            <wp:effectExtent l="0" t="0" r="0" b="0"/>
            <wp:docPr id="5" name="图像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14:paraId="537385BF" w14:textId="11CBC21E" w:rsidR="00977C70" w:rsidRDefault="00977C70">
      <w:pPr>
        <w:pStyle w:val="ImageCaption"/>
        <w:rPr>
          <w:rFonts w:ascii="宋体" w:hAnsi="宋体"/>
        </w:rPr>
      </w:pPr>
    </w:p>
    <w:p w14:paraId="11DEDCE3" w14:textId="4DDAB49D" w:rsidR="00977C70" w:rsidRDefault="002058DB">
      <w:pPr>
        <w:pStyle w:val="a0"/>
        <w:rPr>
          <w:rFonts w:ascii="宋体" w:hAnsi="宋体"/>
          <w:color w:val="FF0000"/>
          <w:lang w:eastAsia="zh-CN"/>
        </w:rPr>
      </w:pPr>
      <w:r>
        <w:rPr>
          <w:rFonts w:ascii="宋体" w:hAnsi="宋体"/>
          <w:color w:val="FF0000"/>
          <w:lang w:eastAsia="zh-CN"/>
        </w:rPr>
        <w:t>注：</w:t>
      </w:r>
      <w:proofErr w:type="spellStart"/>
      <w:r>
        <w:rPr>
          <w:rFonts w:ascii="宋体" w:hAnsi="宋体"/>
          <w:color w:val="FF0000"/>
          <w:lang w:eastAsia="zh-CN"/>
        </w:rPr>
        <w:t>SecoClient</w:t>
      </w:r>
      <w:proofErr w:type="spellEnd"/>
      <w:r>
        <w:rPr>
          <w:rFonts w:ascii="宋体" w:hAnsi="宋体"/>
          <w:color w:val="FF0000"/>
          <w:lang w:eastAsia="zh-CN"/>
        </w:rPr>
        <w:t xml:space="preserve"> 连接成功后，本机</w:t>
      </w:r>
      <w:r w:rsidR="005D508F">
        <w:rPr>
          <w:rFonts w:ascii="宋体" w:hAnsi="宋体" w:hint="eastAsia"/>
          <w:color w:val="FF0000"/>
          <w:lang w:eastAsia="zh-CN"/>
        </w:rPr>
        <w:t>只</w:t>
      </w:r>
      <w:r>
        <w:rPr>
          <w:rFonts w:ascii="宋体" w:hAnsi="宋体"/>
          <w:color w:val="FF0000"/>
          <w:lang w:eastAsia="zh-CN"/>
        </w:rPr>
        <w:t>可连接</w:t>
      </w:r>
      <w:r w:rsidR="005D508F">
        <w:rPr>
          <w:rFonts w:ascii="宋体" w:hAnsi="宋体" w:hint="eastAsia"/>
          <w:color w:val="FF0000"/>
          <w:lang w:eastAsia="zh-CN"/>
        </w:rPr>
        <w:t>公司</w:t>
      </w:r>
      <w:r>
        <w:rPr>
          <w:rFonts w:ascii="宋体" w:hAnsi="宋体"/>
          <w:color w:val="FF0000"/>
          <w:lang w:eastAsia="zh-CN"/>
        </w:rPr>
        <w:t>网络，无法打开</w:t>
      </w:r>
      <w:r w:rsidR="005D508F">
        <w:rPr>
          <w:rFonts w:ascii="宋体" w:hAnsi="宋体" w:hint="eastAsia"/>
          <w:color w:val="FF0000"/>
          <w:lang w:eastAsia="zh-CN"/>
        </w:rPr>
        <w:t>公共站点</w:t>
      </w:r>
      <w:r>
        <w:rPr>
          <w:rFonts w:ascii="宋体" w:hAnsi="宋体"/>
          <w:color w:val="FF0000"/>
          <w:lang w:eastAsia="zh-CN"/>
        </w:rPr>
        <w:t>。</w:t>
      </w:r>
    </w:p>
    <w:p w14:paraId="45E8777D" w14:textId="2D4669DD" w:rsidR="004370C6" w:rsidRDefault="004370C6" w:rsidP="004370C6">
      <w:pPr>
        <w:pStyle w:val="1"/>
        <w:rPr>
          <w:lang w:eastAsia="zh-CN"/>
        </w:rPr>
      </w:pPr>
      <w:bookmarkStart w:id="8" w:name="_Toc93067073"/>
      <w:proofErr w:type="spellStart"/>
      <w:r>
        <w:rPr>
          <w:rFonts w:hint="eastAsia"/>
          <w:lang w:eastAsia="zh-CN"/>
        </w:rPr>
        <w:t>Citrix</w:t>
      </w:r>
      <w:r w:rsidR="00A96246">
        <w:rPr>
          <w:lang w:eastAsia="zh-CN"/>
        </w:rPr>
        <w:t>Client</w:t>
      </w:r>
      <w:proofErr w:type="spellEnd"/>
      <w:r>
        <w:rPr>
          <w:rFonts w:hint="eastAsia"/>
          <w:lang w:eastAsia="zh-CN"/>
        </w:rPr>
        <w:t>安装</w:t>
      </w:r>
      <w:bookmarkEnd w:id="8"/>
    </w:p>
    <w:p w14:paraId="214638EE" w14:textId="62430CE4" w:rsidR="00977C70" w:rsidRDefault="00977C70">
      <w:pPr>
        <w:pStyle w:val="a0"/>
        <w:rPr>
          <w:rFonts w:ascii="宋体" w:hAnsi="宋体"/>
          <w:lang w:eastAsia="zh-CN"/>
        </w:rPr>
      </w:pPr>
    </w:p>
    <w:p w14:paraId="1E02D868" w14:textId="047193A2" w:rsidR="00977C70" w:rsidRDefault="002058DB" w:rsidP="00A96246">
      <w:pPr>
        <w:pStyle w:val="2"/>
        <w:rPr>
          <w:lang w:eastAsia="zh-CN"/>
        </w:rPr>
      </w:pPr>
      <w:bookmarkStart w:id="9" w:name="_Toc93067074"/>
      <w:r>
        <w:rPr>
          <w:rFonts w:hint="eastAsia"/>
          <w:lang w:eastAsia="zh-CN"/>
        </w:rPr>
        <w:lastRenderedPageBreak/>
        <w:t>安装</w:t>
      </w:r>
      <w:r w:rsidR="005D508F">
        <w:rPr>
          <w:rFonts w:hint="eastAsia"/>
          <w:lang w:eastAsia="zh-CN"/>
        </w:rPr>
        <w:t>Citrix</w:t>
      </w:r>
      <w:r w:rsidR="005D508F">
        <w:rPr>
          <w:rFonts w:hint="eastAsia"/>
          <w:lang w:eastAsia="zh-CN"/>
        </w:rPr>
        <w:t>客户端工具</w:t>
      </w:r>
      <w:r>
        <w:rPr>
          <w:rFonts w:hint="eastAsia"/>
          <w:lang w:eastAsia="zh-CN"/>
        </w:rPr>
        <w:t xml:space="preserve"> </w:t>
      </w:r>
      <w:r w:rsidR="00722DDC" w:rsidRPr="00722DDC">
        <w:rPr>
          <w:lang w:eastAsia="zh-CN"/>
        </w:rPr>
        <w:t>CitrixWorkspaceApp_1912_LTSR</w:t>
      </w:r>
      <w:bookmarkEnd w:id="9"/>
    </w:p>
    <w:p w14:paraId="6E34CE5E" w14:textId="78A1B866" w:rsidR="00977C70" w:rsidRDefault="0061782D">
      <w:pPr>
        <w:pStyle w:val="a0"/>
        <w:rPr>
          <w:rFonts w:ascii="宋体" w:hAnsi="宋体"/>
          <w:lang w:eastAsia="zh-CN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895147B" wp14:editId="4CB02219">
            <wp:simplePos x="0" y="0"/>
            <wp:positionH relativeFrom="margin">
              <wp:align>left</wp:align>
            </wp:positionH>
            <wp:positionV relativeFrom="paragraph">
              <wp:posOffset>309245</wp:posOffset>
            </wp:positionV>
            <wp:extent cx="2217420" cy="1672590"/>
            <wp:effectExtent l="0" t="0" r="0" b="381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5142" cy="1678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058DB">
        <w:rPr>
          <w:rFonts w:ascii="宋体" w:hAnsi="宋体" w:hint="eastAsia"/>
          <w:lang w:eastAsia="zh-CN"/>
        </w:rPr>
        <w:t>默认安装即可</w:t>
      </w:r>
    </w:p>
    <w:p w14:paraId="7ADDDC03" w14:textId="6F2C1591" w:rsidR="00977C70" w:rsidRDefault="00264D3B">
      <w:pPr>
        <w:pStyle w:val="a0"/>
        <w:rPr>
          <w:lang w:eastAsia="zh-CN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0FF9B463" wp14:editId="51A49BA5">
            <wp:simplePos x="0" y="0"/>
            <wp:positionH relativeFrom="column">
              <wp:posOffset>2371100</wp:posOffset>
            </wp:positionH>
            <wp:positionV relativeFrom="paragraph">
              <wp:posOffset>3317</wp:posOffset>
            </wp:positionV>
            <wp:extent cx="2389505" cy="1657985"/>
            <wp:effectExtent l="0" t="0" r="0" b="0"/>
            <wp:wrapSquare wrapText="bothSides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9505" cy="1657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4E66A3" w14:textId="7FBB2EB6" w:rsidR="00977C70" w:rsidRDefault="00977C70">
      <w:pPr>
        <w:pStyle w:val="a0"/>
        <w:rPr>
          <w:lang w:eastAsia="zh-CN"/>
        </w:rPr>
      </w:pPr>
    </w:p>
    <w:p w14:paraId="56C44551" w14:textId="67175C3A" w:rsidR="00977C70" w:rsidRDefault="00977C70">
      <w:pPr>
        <w:pStyle w:val="a0"/>
        <w:rPr>
          <w:rFonts w:ascii="宋体" w:hAnsi="宋体"/>
          <w:lang w:eastAsia="zh-CN"/>
        </w:rPr>
      </w:pPr>
    </w:p>
    <w:p w14:paraId="4F7222D8" w14:textId="65A9EB1E" w:rsidR="00E10A93" w:rsidRDefault="00E10A93">
      <w:pPr>
        <w:pStyle w:val="a0"/>
        <w:rPr>
          <w:rFonts w:ascii="宋体" w:hAnsi="宋体"/>
          <w:lang w:eastAsia="zh-CN"/>
        </w:rPr>
      </w:pPr>
    </w:p>
    <w:p w14:paraId="7EA929B6" w14:textId="1A040002" w:rsidR="00E10A93" w:rsidRDefault="00E10A93">
      <w:pPr>
        <w:pStyle w:val="a0"/>
        <w:rPr>
          <w:rFonts w:ascii="宋体" w:hAnsi="宋体"/>
          <w:lang w:eastAsia="zh-CN"/>
        </w:rPr>
      </w:pPr>
    </w:p>
    <w:p w14:paraId="1DFB15FF" w14:textId="072B5F48" w:rsidR="00264D3B" w:rsidRDefault="00264D3B">
      <w:pPr>
        <w:pStyle w:val="a0"/>
        <w:rPr>
          <w:noProof/>
          <w:lang w:eastAsia="zh-CN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39A04576" wp14:editId="26D0E0A0">
            <wp:simplePos x="0" y="0"/>
            <wp:positionH relativeFrom="column">
              <wp:posOffset>2384946</wp:posOffset>
            </wp:positionH>
            <wp:positionV relativeFrom="paragraph">
              <wp:posOffset>338464</wp:posOffset>
            </wp:positionV>
            <wp:extent cx="2376063" cy="1692323"/>
            <wp:effectExtent l="0" t="0" r="5715" b="3175"/>
            <wp:wrapNone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0647" cy="16955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1" wp14:anchorId="15132AC5" wp14:editId="49A03455">
            <wp:simplePos x="0" y="0"/>
            <wp:positionH relativeFrom="margin">
              <wp:align>left</wp:align>
            </wp:positionH>
            <wp:positionV relativeFrom="paragraph">
              <wp:posOffset>330617</wp:posOffset>
            </wp:positionV>
            <wp:extent cx="2224405" cy="1717040"/>
            <wp:effectExtent l="0" t="0" r="4445" b="0"/>
            <wp:wrapTopAndBottom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234" cy="1723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898605" w14:textId="27C33740" w:rsidR="00E10A93" w:rsidRDefault="00E10A93">
      <w:pPr>
        <w:pStyle w:val="a0"/>
        <w:rPr>
          <w:rFonts w:ascii="宋体" w:hAnsi="宋体"/>
          <w:lang w:eastAsia="zh-CN"/>
        </w:rPr>
      </w:pPr>
    </w:p>
    <w:p w14:paraId="053A7E38" w14:textId="0241F00E" w:rsidR="00E10A93" w:rsidRDefault="00E10A93">
      <w:pPr>
        <w:pStyle w:val="a0"/>
        <w:rPr>
          <w:rFonts w:ascii="宋体" w:hAnsi="宋体"/>
          <w:lang w:eastAsia="zh-CN"/>
        </w:rPr>
      </w:pPr>
    </w:p>
    <w:p w14:paraId="42A426EB" w14:textId="1A76A352" w:rsidR="00977C70" w:rsidRDefault="002058DB" w:rsidP="007F471A">
      <w:pPr>
        <w:pStyle w:val="1"/>
        <w:rPr>
          <w:lang w:eastAsia="zh-CN"/>
        </w:rPr>
      </w:pPr>
      <w:bookmarkStart w:id="10" w:name="header-n69"/>
      <w:bookmarkStart w:id="11" w:name="_Toc93067075"/>
      <w:r>
        <w:rPr>
          <w:lang w:eastAsia="zh-CN"/>
        </w:rPr>
        <w:t>登录云桌面</w:t>
      </w:r>
      <w:bookmarkEnd w:id="10"/>
      <w:bookmarkEnd w:id="11"/>
    </w:p>
    <w:p w14:paraId="2E75CDD4" w14:textId="2BD45FAD" w:rsidR="00977C70" w:rsidRDefault="002058DB">
      <w:pPr>
        <w:pStyle w:val="FirstParagraph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浏览器中输入云桌面网址：</w:t>
      </w:r>
      <w:r w:rsidR="00272695" w:rsidRPr="00272695">
        <w:rPr>
          <w:rFonts w:ascii="宋体" w:hAnsi="宋体"/>
          <w:lang w:eastAsia="zh-CN"/>
        </w:rPr>
        <w:t>http://192.168.66.151/Citrix/CTXWeb/</w:t>
      </w:r>
    </w:p>
    <w:p w14:paraId="78660A4A" w14:textId="26DD9569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首次登录会提示检测</w:t>
      </w:r>
      <w:proofErr w:type="spellStart"/>
      <w:r>
        <w:rPr>
          <w:rFonts w:ascii="宋体" w:hAnsi="宋体"/>
          <w:lang w:eastAsia="zh-CN"/>
        </w:rPr>
        <w:t>CitrixReceiver</w:t>
      </w:r>
      <w:proofErr w:type="spellEnd"/>
      <w:r>
        <w:rPr>
          <w:rFonts w:ascii="宋体" w:hAnsi="宋体" w:hint="eastAsia"/>
          <w:lang w:eastAsia="zh-CN"/>
        </w:rPr>
        <w:t>，因为前面已经安装过re</w:t>
      </w:r>
      <w:r>
        <w:rPr>
          <w:rFonts w:ascii="宋体" w:hAnsi="宋体"/>
          <w:lang w:eastAsia="zh-CN"/>
        </w:rPr>
        <w:t xml:space="preserve">ceiver </w:t>
      </w:r>
      <w:r>
        <w:rPr>
          <w:rFonts w:ascii="宋体" w:hAnsi="宋体" w:hint="eastAsia"/>
          <w:lang w:eastAsia="zh-CN"/>
        </w:rPr>
        <w:t>可以点击已安装越过检测</w:t>
      </w:r>
    </w:p>
    <w:p w14:paraId="7DA5B5A3" w14:textId="2896300A" w:rsidR="00977C70" w:rsidRDefault="004E65B5">
      <w:pPr>
        <w:pStyle w:val="a0"/>
        <w:rPr>
          <w:rFonts w:ascii="宋体" w:hAnsi="宋体"/>
          <w:lang w:eastAsia="zh-CN"/>
        </w:rPr>
      </w:pPr>
      <w:r>
        <w:rPr>
          <w:noProof/>
          <w:lang w:eastAsia="zh-CN"/>
        </w:rPr>
        <w:lastRenderedPageBreak/>
        <w:drawing>
          <wp:inline distT="0" distB="0" distL="0" distR="0" wp14:anchorId="083F0B2B" wp14:editId="6BE0C298">
            <wp:extent cx="5486400" cy="2333625"/>
            <wp:effectExtent l="0" t="0" r="0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3618B0" w14:textId="7AB08ED0" w:rsidR="00977C70" w:rsidRDefault="004E65B5">
      <w:pPr>
        <w:pStyle w:val="CaptionedFigure"/>
        <w:rPr>
          <w:rFonts w:ascii="宋体" w:hAnsi="宋体"/>
        </w:rPr>
      </w:pPr>
      <w:r>
        <w:rPr>
          <w:noProof/>
          <w:lang w:eastAsia="zh-CN"/>
        </w:rPr>
        <w:drawing>
          <wp:inline distT="0" distB="0" distL="0" distR="0" wp14:anchorId="759C3328" wp14:editId="38DC68E3">
            <wp:extent cx="5334000" cy="2257425"/>
            <wp:effectExtent l="0" t="0" r="0" b="0"/>
            <wp:docPr id="9" name="图像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像8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DF620" w14:textId="77777777" w:rsidR="00977C70" w:rsidRDefault="00977C70">
      <w:pPr>
        <w:pStyle w:val="ImageCaption"/>
        <w:rPr>
          <w:rFonts w:ascii="宋体" w:hAnsi="宋体"/>
        </w:rPr>
      </w:pPr>
    </w:p>
    <w:p w14:paraId="60844AC7" w14:textId="712058FD" w:rsidR="00977C70" w:rsidRDefault="002058DB" w:rsidP="007F471A">
      <w:pPr>
        <w:pStyle w:val="1"/>
        <w:rPr>
          <w:lang w:eastAsia="zh-CN"/>
        </w:rPr>
      </w:pPr>
      <w:bookmarkStart w:id="12" w:name="header-n80"/>
      <w:bookmarkStart w:id="13" w:name="_Toc93067076"/>
      <w:r>
        <w:rPr>
          <w:lang w:eastAsia="zh-CN"/>
        </w:rPr>
        <w:t>退出云桌面</w:t>
      </w:r>
      <w:bookmarkEnd w:id="12"/>
      <w:bookmarkEnd w:id="13"/>
    </w:p>
    <w:p w14:paraId="4E35983F" w14:textId="77777777" w:rsidR="00977C70" w:rsidRDefault="002058DB">
      <w:pPr>
        <w:pStyle w:val="FirstParagraph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若1小时内不再使用云桌面，请使用 windows 关机，进行退出！</w:t>
      </w:r>
    </w:p>
    <w:p w14:paraId="791E8E90" w14:textId="77777777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若1小时内不再使用云桌面，请使用 windows 关机，进行退出！</w:t>
      </w:r>
    </w:p>
    <w:p w14:paraId="245016D0" w14:textId="77777777" w:rsidR="00977C70" w:rsidRDefault="002058DB">
      <w:pPr>
        <w:pStyle w:val="a0"/>
        <w:rPr>
          <w:rFonts w:ascii="宋体" w:hAnsi="宋体"/>
          <w:lang w:eastAsia="zh-CN"/>
        </w:rPr>
      </w:pPr>
      <w:r>
        <w:rPr>
          <w:rFonts w:ascii="宋体" w:hAnsi="宋体"/>
          <w:lang w:eastAsia="zh-CN"/>
        </w:rPr>
        <w:t>若1小时内不再使用云桌面，请使用 windows 关机，进行退出！</w:t>
      </w:r>
    </w:p>
    <w:p w14:paraId="2F87DDA4" w14:textId="77777777" w:rsidR="002058DB" w:rsidRDefault="002058DB">
      <w:pPr>
        <w:pStyle w:val="a0"/>
        <w:rPr>
          <w:rFonts w:ascii="宋体" w:hAnsi="宋体"/>
          <w:lang w:eastAsia="zh-CN"/>
        </w:rPr>
      </w:pPr>
    </w:p>
    <w:sectPr w:rsidR="002058DB">
      <w:pgSz w:w="12240" w:h="15840"/>
      <w:pgMar w:top="1440" w:right="1800" w:bottom="1440" w:left="1800" w:header="0" w:footer="0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F3763" w14:textId="77777777" w:rsidR="005F0704" w:rsidRDefault="005F0704" w:rsidP="005659F2">
      <w:pPr>
        <w:spacing w:after="0"/>
      </w:pPr>
      <w:r>
        <w:separator/>
      </w:r>
    </w:p>
  </w:endnote>
  <w:endnote w:type="continuationSeparator" w:id="0">
    <w:p w14:paraId="3F906946" w14:textId="77777777" w:rsidR="005F0704" w:rsidRDefault="005F0704" w:rsidP="005659F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Malgun Gothic Semilight"/>
    <w:charset w:val="86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crosoft YaHei UI Light"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7863F1" w14:textId="77777777" w:rsidR="005F0704" w:rsidRDefault="005F0704" w:rsidP="005659F2">
      <w:pPr>
        <w:spacing w:after="0"/>
      </w:pPr>
      <w:r>
        <w:separator/>
      </w:r>
    </w:p>
  </w:footnote>
  <w:footnote w:type="continuationSeparator" w:id="0">
    <w:p w14:paraId="4F7FCBC2" w14:textId="77777777" w:rsidR="005F0704" w:rsidRDefault="005F0704" w:rsidP="005659F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21762C"/>
    <w:multiLevelType w:val="multilevel"/>
    <w:tmpl w:val="6521762C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304ED2"/>
    <w:multiLevelType w:val="multilevel"/>
    <w:tmpl w:val="77304ED2"/>
    <w:lvl w:ilvl="0">
      <w:start w:val="1"/>
      <w:numFmt w:val="decimal"/>
      <w:lvlText w:val="%1、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autoHyphenation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34B3"/>
    <w:rsid w:val="00002D19"/>
    <w:rsid w:val="000525EE"/>
    <w:rsid w:val="000877BA"/>
    <w:rsid w:val="001410CC"/>
    <w:rsid w:val="001B3186"/>
    <w:rsid w:val="001C00FC"/>
    <w:rsid w:val="001F1186"/>
    <w:rsid w:val="002058DB"/>
    <w:rsid w:val="002154A2"/>
    <w:rsid w:val="0025308F"/>
    <w:rsid w:val="00264D3B"/>
    <w:rsid w:val="00272695"/>
    <w:rsid w:val="003619C7"/>
    <w:rsid w:val="00387852"/>
    <w:rsid w:val="004370C6"/>
    <w:rsid w:val="004E65B5"/>
    <w:rsid w:val="00537042"/>
    <w:rsid w:val="005659F2"/>
    <w:rsid w:val="005815C8"/>
    <w:rsid w:val="00592906"/>
    <w:rsid w:val="005B74BA"/>
    <w:rsid w:val="005D508F"/>
    <w:rsid w:val="005F0704"/>
    <w:rsid w:val="005F0734"/>
    <w:rsid w:val="0061782D"/>
    <w:rsid w:val="006458C1"/>
    <w:rsid w:val="00722DDC"/>
    <w:rsid w:val="007F1905"/>
    <w:rsid w:val="007F471A"/>
    <w:rsid w:val="0086320D"/>
    <w:rsid w:val="00886A48"/>
    <w:rsid w:val="008B6FF8"/>
    <w:rsid w:val="008E52ED"/>
    <w:rsid w:val="008F462F"/>
    <w:rsid w:val="009354B2"/>
    <w:rsid w:val="00940B27"/>
    <w:rsid w:val="00977C70"/>
    <w:rsid w:val="009A193E"/>
    <w:rsid w:val="00A01AC2"/>
    <w:rsid w:val="00A40128"/>
    <w:rsid w:val="00A96246"/>
    <w:rsid w:val="00AF5B38"/>
    <w:rsid w:val="00B302D1"/>
    <w:rsid w:val="00BA7BC3"/>
    <w:rsid w:val="00C14A4B"/>
    <w:rsid w:val="00D134B3"/>
    <w:rsid w:val="00D736EB"/>
    <w:rsid w:val="00DC5BDD"/>
    <w:rsid w:val="00E10A93"/>
    <w:rsid w:val="00E2285F"/>
    <w:rsid w:val="00E40754"/>
    <w:rsid w:val="00F005DD"/>
    <w:rsid w:val="00F414EA"/>
    <w:rsid w:val="00FE038A"/>
    <w:rsid w:val="07F62D09"/>
    <w:rsid w:val="18490605"/>
    <w:rsid w:val="22525489"/>
    <w:rsid w:val="3810521A"/>
    <w:rsid w:val="3FD822DE"/>
    <w:rsid w:val="799A4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65E6619"/>
  <w15:chartTrackingRefBased/>
  <w15:docId w15:val="{DD61B84D-4932-4CC3-8019-A52CEC754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宋体" w:hAnsi="Cambria" w:cs="Cambria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uiPriority="9" w:unhideWhenUsed="1" w:qFormat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uiPriority="9" w:unhideWhenUsed="1" w:qFormat="1"/>
    <w:lsdException w:name="Hyperlink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uppressAutoHyphens/>
      <w:spacing w:after="200"/>
    </w:pPr>
    <w:rPr>
      <w:sz w:val="24"/>
      <w:szCs w:val="24"/>
      <w:lang w:eastAsia="en-US"/>
    </w:rPr>
  </w:style>
  <w:style w:type="paragraph" w:styleId="1">
    <w:name w:val="heading 1"/>
    <w:basedOn w:val="a"/>
    <w:next w:val="a0"/>
    <w:uiPriority w:val="9"/>
    <w:qFormat/>
    <w:pPr>
      <w:keepNext/>
      <w:keepLines/>
      <w:spacing w:before="480" w:after="0"/>
      <w:outlineLvl w:val="0"/>
    </w:pPr>
    <w:rPr>
      <w:rFonts w:ascii="Calibri" w:hAnsi="Calibri" w:cs="Calibri"/>
      <w:b/>
      <w:bCs/>
      <w:color w:val="4F81BD"/>
      <w:sz w:val="32"/>
      <w:szCs w:val="32"/>
    </w:rPr>
  </w:style>
  <w:style w:type="paragraph" w:styleId="2">
    <w:name w:val="heading 2"/>
    <w:basedOn w:val="a"/>
    <w:next w:val="a0"/>
    <w:uiPriority w:val="9"/>
    <w:qFormat/>
    <w:pPr>
      <w:keepNext/>
      <w:keepLines/>
      <w:spacing w:before="200" w:after="0"/>
      <w:outlineLvl w:val="1"/>
    </w:pPr>
    <w:rPr>
      <w:rFonts w:ascii="Calibri" w:hAnsi="Calibri" w:cs="Calibri"/>
      <w:b/>
      <w:bCs/>
      <w:color w:val="4F81BD"/>
      <w:sz w:val="28"/>
      <w:szCs w:val="28"/>
    </w:rPr>
  </w:style>
  <w:style w:type="paragraph" w:styleId="3">
    <w:name w:val="heading 3"/>
    <w:basedOn w:val="a"/>
    <w:next w:val="a0"/>
    <w:uiPriority w:val="9"/>
    <w:qFormat/>
    <w:pPr>
      <w:keepNext/>
      <w:keepLines/>
      <w:spacing w:before="200" w:after="0"/>
      <w:outlineLvl w:val="2"/>
    </w:pPr>
    <w:rPr>
      <w:rFonts w:ascii="Calibri" w:hAnsi="Calibri" w:cs="Calibri"/>
      <w:b/>
      <w:bCs/>
      <w:color w:val="4F81BD"/>
    </w:rPr>
  </w:style>
  <w:style w:type="paragraph" w:styleId="4">
    <w:name w:val="heading 4"/>
    <w:basedOn w:val="a"/>
    <w:next w:val="a0"/>
    <w:uiPriority w:val="9"/>
    <w:qFormat/>
    <w:pPr>
      <w:keepNext/>
      <w:keepLines/>
      <w:spacing w:before="200" w:after="0"/>
      <w:outlineLvl w:val="3"/>
    </w:pPr>
    <w:rPr>
      <w:rFonts w:ascii="Calibri" w:hAnsi="Calibri" w:cs="Calibri"/>
      <w:bCs/>
      <w:i/>
      <w:color w:val="4F81BD"/>
    </w:rPr>
  </w:style>
  <w:style w:type="paragraph" w:styleId="5">
    <w:name w:val="heading 5"/>
    <w:basedOn w:val="a"/>
    <w:next w:val="a0"/>
    <w:uiPriority w:val="9"/>
    <w:qFormat/>
    <w:pPr>
      <w:keepNext/>
      <w:keepLines/>
      <w:spacing w:before="200" w:after="0"/>
      <w:outlineLvl w:val="4"/>
    </w:pPr>
    <w:rPr>
      <w:rFonts w:ascii="Calibri" w:hAnsi="Calibri" w:cs="Calibri"/>
      <w:iCs/>
      <w:color w:val="4F81BD"/>
    </w:rPr>
  </w:style>
  <w:style w:type="paragraph" w:styleId="6">
    <w:name w:val="heading 6"/>
    <w:basedOn w:val="a"/>
    <w:next w:val="a0"/>
    <w:uiPriority w:val="9"/>
    <w:qFormat/>
    <w:pPr>
      <w:keepNext/>
      <w:keepLines/>
      <w:spacing w:before="200" w:after="0"/>
      <w:outlineLvl w:val="5"/>
    </w:pPr>
    <w:rPr>
      <w:rFonts w:ascii="Calibri" w:hAnsi="Calibri" w:cs="Calibri"/>
      <w:color w:val="4F81BD"/>
    </w:rPr>
  </w:style>
  <w:style w:type="paragraph" w:styleId="7">
    <w:name w:val="heading 7"/>
    <w:basedOn w:val="a"/>
    <w:next w:val="a0"/>
    <w:uiPriority w:val="9"/>
    <w:qFormat/>
    <w:pPr>
      <w:keepNext/>
      <w:keepLines/>
      <w:spacing w:before="200" w:after="0"/>
      <w:outlineLvl w:val="6"/>
    </w:pPr>
    <w:rPr>
      <w:rFonts w:ascii="Calibri" w:hAnsi="Calibri" w:cs="Calibri"/>
      <w:color w:val="4F81BD"/>
    </w:rPr>
  </w:style>
  <w:style w:type="paragraph" w:styleId="8">
    <w:name w:val="heading 8"/>
    <w:basedOn w:val="a"/>
    <w:next w:val="a0"/>
    <w:uiPriority w:val="9"/>
    <w:qFormat/>
    <w:pPr>
      <w:keepNext/>
      <w:keepLines/>
      <w:spacing w:before="200" w:after="0"/>
      <w:outlineLvl w:val="7"/>
    </w:pPr>
    <w:rPr>
      <w:rFonts w:ascii="Calibri" w:hAnsi="Calibri" w:cs="Calibri"/>
      <w:color w:val="4F81BD"/>
    </w:rPr>
  </w:style>
  <w:style w:type="paragraph" w:styleId="9">
    <w:name w:val="heading 9"/>
    <w:basedOn w:val="a"/>
    <w:next w:val="a0"/>
    <w:uiPriority w:val="9"/>
    <w:qFormat/>
    <w:pPr>
      <w:keepNext/>
      <w:keepLines/>
      <w:spacing w:before="200" w:after="0"/>
      <w:outlineLvl w:val="8"/>
    </w:pPr>
    <w:rPr>
      <w:rFonts w:ascii="Calibri" w:hAnsi="Calibri" w:cs="Calibri"/>
      <w:color w:val="4F81BD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spacing w:before="180" w:after="180"/>
    </w:pPr>
  </w:style>
  <w:style w:type="paragraph" w:styleId="a4">
    <w:name w:val="caption"/>
    <w:basedOn w:val="a"/>
    <w:qFormat/>
    <w:pPr>
      <w:spacing w:after="120"/>
    </w:pPr>
    <w:rPr>
      <w:i/>
    </w:rPr>
  </w:style>
  <w:style w:type="paragraph" w:styleId="a5">
    <w:name w:val="Block Text"/>
    <w:basedOn w:val="a0"/>
    <w:next w:val="a0"/>
    <w:uiPriority w:val="9"/>
    <w:unhideWhenUsed/>
    <w:qFormat/>
    <w:pPr>
      <w:spacing w:before="100" w:after="100"/>
      <w:ind w:left="480" w:right="480"/>
    </w:pPr>
  </w:style>
  <w:style w:type="paragraph" w:styleId="a6">
    <w:name w:val="Date"/>
    <w:next w:val="a0"/>
    <w:qFormat/>
    <w:pPr>
      <w:keepNext/>
      <w:keepLines/>
      <w:suppressAutoHyphens/>
      <w:spacing w:after="200"/>
      <w:jc w:val="center"/>
    </w:pPr>
    <w:rPr>
      <w:sz w:val="24"/>
      <w:szCs w:val="24"/>
      <w:lang w:eastAsia="en-US"/>
    </w:rPr>
  </w:style>
  <w:style w:type="paragraph" w:styleId="a7">
    <w:name w:val="footer"/>
    <w:basedOn w:val="a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8">
    <w:name w:val="header"/>
    <w:basedOn w:val="a"/>
    <w:unhideWhenUsed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Subtitle"/>
    <w:basedOn w:val="aa"/>
    <w:next w:val="a0"/>
    <w:qFormat/>
    <w:pPr>
      <w:spacing w:before="240"/>
    </w:pPr>
    <w:rPr>
      <w:sz w:val="30"/>
      <w:szCs w:val="30"/>
    </w:rPr>
  </w:style>
  <w:style w:type="paragraph" w:styleId="aa">
    <w:name w:val="Title"/>
    <w:basedOn w:val="a"/>
    <w:next w:val="a0"/>
    <w:qFormat/>
    <w:pPr>
      <w:keepNext/>
      <w:keepLines/>
      <w:spacing w:before="480" w:after="240"/>
      <w:jc w:val="center"/>
    </w:pPr>
    <w:rPr>
      <w:rFonts w:ascii="Calibri" w:hAnsi="Calibri" w:cs="Calibri"/>
      <w:b/>
      <w:bCs/>
      <w:color w:val="345A8A"/>
      <w:sz w:val="36"/>
      <w:szCs w:val="36"/>
    </w:rPr>
  </w:style>
  <w:style w:type="paragraph" w:styleId="ab">
    <w:name w:val="List"/>
    <w:basedOn w:val="a0"/>
    <w:rPr>
      <w:rFonts w:cs="Arial"/>
    </w:rPr>
  </w:style>
  <w:style w:type="paragraph" w:styleId="ac">
    <w:name w:val="footnote text"/>
    <w:basedOn w:val="a"/>
    <w:uiPriority w:val="9"/>
    <w:unhideWhenUsed/>
    <w:qFormat/>
  </w:style>
  <w:style w:type="table" w:styleId="ad">
    <w:name w:val="Table Grid"/>
    <w:basedOn w:val="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Pr>
      <w:color w:val="0563C1"/>
      <w:u w:val="single"/>
    </w:rPr>
  </w:style>
  <w:style w:type="character" w:customStyle="1" w:styleId="af">
    <w:name w:val="题注 字符"/>
    <w:basedOn w:val="a1"/>
    <w:qFormat/>
  </w:style>
  <w:style w:type="character" w:customStyle="1" w:styleId="VerbatimChar">
    <w:name w:val="Verbatim Char"/>
    <w:link w:val="SourceCode"/>
    <w:qFormat/>
    <w:rPr>
      <w:rFonts w:ascii="Consolas" w:hAnsi="Consolas"/>
      <w:sz w:val="22"/>
    </w:rPr>
  </w:style>
  <w:style w:type="paragraph" w:customStyle="1" w:styleId="SourceCode">
    <w:name w:val="Source Code"/>
    <w:basedOn w:val="a"/>
    <w:link w:val="VerbatimChar"/>
    <w:qFormat/>
  </w:style>
  <w:style w:type="character" w:customStyle="1" w:styleId="af0">
    <w:name w:val="脚注锚点"/>
    <w:rPr>
      <w:vertAlign w:val="superscript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Internet">
    <w:name w:val="Internet 链接"/>
    <w:rPr>
      <w:color w:val="4F81BD"/>
    </w:rPr>
  </w:style>
  <w:style w:type="character" w:customStyle="1" w:styleId="KeywordTok">
    <w:name w:val="KeywordTok"/>
    <w:qFormat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qFormat/>
    <w:rPr>
      <w:rFonts w:ascii="Consolas" w:hAnsi="Consolas"/>
      <w:color w:val="902000"/>
      <w:sz w:val="22"/>
    </w:rPr>
  </w:style>
  <w:style w:type="character" w:customStyle="1" w:styleId="DecValTok">
    <w:name w:val="DecValTok"/>
    <w:qFormat/>
    <w:rPr>
      <w:rFonts w:ascii="Consolas" w:hAnsi="Consolas"/>
      <w:color w:val="40A070"/>
      <w:sz w:val="22"/>
    </w:rPr>
  </w:style>
  <w:style w:type="character" w:customStyle="1" w:styleId="BaseNTok">
    <w:name w:val="BaseNTok"/>
    <w:qFormat/>
    <w:rPr>
      <w:rFonts w:ascii="Consolas" w:hAnsi="Consolas"/>
      <w:color w:val="40A070"/>
      <w:sz w:val="22"/>
    </w:rPr>
  </w:style>
  <w:style w:type="character" w:customStyle="1" w:styleId="FloatTok">
    <w:name w:val="FloatTok"/>
    <w:qFormat/>
    <w:rPr>
      <w:rFonts w:ascii="Consolas" w:hAnsi="Consolas"/>
      <w:color w:val="40A070"/>
      <w:sz w:val="22"/>
    </w:rPr>
  </w:style>
  <w:style w:type="character" w:customStyle="1" w:styleId="ConstantTok">
    <w:name w:val="ConstantTok"/>
    <w:qFormat/>
    <w:rPr>
      <w:rFonts w:ascii="Consolas" w:hAnsi="Consolas"/>
      <w:color w:val="880000"/>
      <w:sz w:val="22"/>
    </w:rPr>
  </w:style>
  <w:style w:type="character" w:customStyle="1" w:styleId="CharTok">
    <w:name w:val="CharTok"/>
    <w:qFormat/>
    <w:rPr>
      <w:rFonts w:ascii="Consolas" w:hAnsi="Consolas"/>
      <w:color w:val="4070A0"/>
      <w:sz w:val="22"/>
    </w:rPr>
  </w:style>
  <w:style w:type="character" w:customStyle="1" w:styleId="SpecialCharTok">
    <w:name w:val="SpecialCharTok"/>
    <w:qFormat/>
    <w:rPr>
      <w:rFonts w:ascii="Consolas" w:hAnsi="Consolas"/>
      <w:color w:val="4070A0"/>
      <w:sz w:val="22"/>
    </w:rPr>
  </w:style>
  <w:style w:type="character" w:customStyle="1" w:styleId="StringTok">
    <w:name w:val="StringTok"/>
    <w:qFormat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qFormat/>
    <w:rPr>
      <w:rFonts w:ascii="Consolas" w:hAnsi="Consolas"/>
      <w:color w:val="4070A0"/>
      <w:sz w:val="22"/>
    </w:rPr>
  </w:style>
  <w:style w:type="character" w:customStyle="1" w:styleId="SpecialStringTok">
    <w:name w:val="SpecialStringTok"/>
    <w:qFormat/>
    <w:rPr>
      <w:rFonts w:ascii="Consolas" w:hAnsi="Consolas"/>
      <w:color w:val="BB6688"/>
      <w:sz w:val="22"/>
    </w:rPr>
  </w:style>
  <w:style w:type="character" w:customStyle="1" w:styleId="ImportTok">
    <w:name w:val="ImportTok"/>
    <w:qFormat/>
    <w:rPr>
      <w:rFonts w:ascii="Consolas" w:hAnsi="Consolas"/>
      <w:sz w:val="22"/>
    </w:rPr>
  </w:style>
  <w:style w:type="character" w:customStyle="1" w:styleId="CommentTok">
    <w:name w:val="CommentTok"/>
    <w:qFormat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qFormat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qFormat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qFormat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qFormat/>
    <w:rPr>
      <w:rFonts w:ascii="Consolas" w:hAnsi="Consolas"/>
      <w:color w:val="007020"/>
      <w:sz w:val="22"/>
    </w:rPr>
  </w:style>
  <w:style w:type="character" w:customStyle="1" w:styleId="FunctionTok">
    <w:name w:val="FunctionTok"/>
    <w:qFormat/>
    <w:rPr>
      <w:rFonts w:ascii="Consolas" w:hAnsi="Consolas"/>
      <w:color w:val="06287E"/>
      <w:sz w:val="22"/>
    </w:rPr>
  </w:style>
  <w:style w:type="character" w:customStyle="1" w:styleId="VariableTok">
    <w:name w:val="VariableTok"/>
    <w:qFormat/>
    <w:rPr>
      <w:rFonts w:ascii="Consolas" w:hAnsi="Consolas"/>
      <w:color w:val="19177C"/>
      <w:sz w:val="22"/>
    </w:rPr>
  </w:style>
  <w:style w:type="character" w:customStyle="1" w:styleId="ControlFlowTok">
    <w:name w:val="ControlFlowTok"/>
    <w:qFormat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qFormat/>
    <w:rPr>
      <w:rFonts w:ascii="Consolas" w:hAnsi="Consolas"/>
      <w:color w:val="666666"/>
      <w:sz w:val="22"/>
    </w:rPr>
  </w:style>
  <w:style w:type="character" w:customStyle="1" w:styleId="BuiltInTok">
    <w:name w:val="BuiltInTok"/>
    <w:qFormat/>
    <w:rPr>
      <w:rFonts w:ascii="Consolas" w:hAnsi="Consolas"/>
      <w:sz w:val="22"/>
    </w:rPr>
  </w:style>
  <w:style w:type="character" w:customStyle="1" w:styleId="ExtensionTok">
    <w:name w:val="ExtensionTok"/>
    <w:qFormat/>
    <w:rPr>
      <w:rFonts w:ascii="Consolas" w:hAnsi="Consolas"/>
      <w:sz w:val="22"/>
    </w:rPr>
  </w:style>
  <w:style w:type="character" w:customStyle="1" w:styleId="PreprocessorTok">
    <w:name w:val="PreprocessorTok"/>
    <w:qFormat/>
    <w:rPr>
      <w:rFonts w:ascii="Consolas" w:hAnsi="Consolas"/>
      <w:color w:val="BC7A00"/>
      <w:sz w:val="22"/>
    </w:rPr>
  </w:style>
  <w:style w:type="character" w:customStyle="1" w:styleId="AttributeTok">
    <w:name w:val="AttributeTok"/>
    <w:qFormat/>
    <w:rPr>
      <w:rFonts w:ascii="Consolas" w:hAnsi="Consolas"/>
      <w:color w:val="7D9029"/>
      <w:sz w:val="22"/>
    </w:rPr>
  </w:style>
  <w:style w:type="character" w:customStyle="1" w:styleId="RegionMarkerTok">
    <w:name w:val="RegionMarkerTok"/>
    <w:qFormat/>
    <w:rPr>
      <w:rFonts w:ascii="Consolas" w:hAnsi="Consolas"/>
      <w:sz w:val="22"/>
    </w:rPr>
  </w:style>
  <w:style w:type="character" w:customStyle="1" w:styleId="InformationTok">
    <w:name w:val="InformationTok"/>
    <w:qFormat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qFormat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qFormat/>
    <w:rPr>
      <w:rFonts w:ascii="Consolas" w:hAnsi="Consolas"/>
      <w:b/>
      <w:color w:val="FF0000"/>
      <w:sz w:val="22"/>
    </w:rPr>
  </w:style>
  <w:style w:type="character" w:customStyle="1" w:styleId="ErrorTok">
    <w:name w:val="ErrorTok"/>
    <w:qFormat/>
    <w:rPr>
      <w:rFonts w:ascii="Consolas" w:hAnsi="Consolas"/>
      <w:b/>
      <w:color w:val="FF0000"/>
      <w:sz w:val="22"/>
    </w:rPr>
  </w:style>
  <w:style w:type="character" w:customStyle="1" w:styleId="NormalTok">
    <w:name w:val="NormalTok"/>
    <w:qFormat/>
    <w:rPr>
      <w:rFonts w:ascii="Consolas" w:hAnsi="Consolas"/>
      <w:sz w:val="22"/>
    </w:rPr>
  </w:style>
  <w:style w:type="character" w:styleId="af1">
    <w:name w:val="Unresolved Mention"/>
    <w:uiPriority w:val="99"/>
    <w:unhideWhenUsed/>
    <w:qFormat/>
    <w:rPr>
      <w:color w:val="605E5C"/>
      <w:shd w:val="clear" w:color="auto" w:fill="E1DFDD"/>
    </w:rPr>
  </w:style>
  <w:style w:type="character" w:customStyle="1" w:styleId="af2">
    <w:name w:val="页眉 字符"/>
    <w:qFormat/>
    <w:rPr>
      <w:sz w:val="18"/>
      <w:szCs w:val="18"/>
    </w:rPr>
  </w:style>
  <w:style w:type="character" w:customStyle="1" w:styleId="af3">
    <w:name w:val="页脚 字符"/>
    <w:qFormat/>
    <w:rPr>
      <w:sz w:val="18"/>
      <w:szCs w:val="18"/>
    </w:rPr>
  </w:style>
  <w:style w:type="character" w:customStyle="1" w:styleId="Internet0">
    <w:name w:val="访问过的 Internet 链接"/>
    <w:unhideWhenUsed/>
    <w:rPr>
      <w:color w:val="800080"/>
      <w:u w:val="single"/>
    </w:rPr>
  </w:style>
  <w:style w:type="paragraph" w:customStyle="1" w:styleId="af4">
    <w:name w:val="标题样式"/>
    <w:basedOn w:val="a"/>
    <w:next w:val="a0"/>
    <w:qFormat/>
    <w:pPr>
      <w:keepNext/>
      <w:spacing w:before="240" w:after="120"/>
    </w:pPr>
    <w:rPr>
      <w:rFonts w:ascii="Liberation Sans" w:eastAsia="微软雅黑" w:hAnsi="Liberation Sans" w:cs="Arial"/>
      <w:sz w:val="28"/>
      <w:szCs w:val="28"/>
    </w:rPr>
  </w:style>
  <w:style w:type="paragraph" w:customStyle="1" w:styleId="af5">
    <w:name w:val="索引"/>
    <w:basedOn w:val="a"/>
    <w:qFormat/>
    <w:pPr>
      <w:suppressLineNumbers/>
    </w:pPr>
    <w:rPr>
      <w:rFonts w:cs="Arial"/>
    </w:rPr>
  </w:style>
  <w:style w:type="paragraph" w:customStyle="1" w:styleId="FirstParagraph">
    <w:name w:val="First Paragraph"/>
    <w:basedOn w:val="a0"/>
    <w:next w:val="a0"/>
    <w:qFormat/>
  </w:style>
  <w:style w:type="paragraph" w:customStyle="1" w:styleId="Compact">
    <w:name w:val="Compact"/>
    <w:basedOn w:val="a0"/>
    <w:qFormat/>
    <w:pPr>
      <w:spacing w:before="36" w:after="36"/>
    </w:pPr>
  </w:style>
  <w:style w:type="paragraph" w:customStyle="1" w:styleId="Author">
    <w:name w:val="Author"/>
    <w:next w:val="a0"/>
    <w:qFormat/>
    <w:pPr>
      <w:keepNext/>
      <w:keepLines/>
      <w:suppressAutoHyphens/>
      <w:spacing w:after="200"/>
      <w:jc w:val="center"/>
    </w:pPr>
    <w:rPr>
      <w:sz w:val="24"/>
      <w:szCs w:val="24"/>
      <w:lang w:eastAsia="en-US"/>
    </w:rPr>
  </w:style>
  <w:style w:type="paragraph" w:customStyle="1" w:styleId="Abstract">
    <w:name w:val="Abstract"/>
    <w:basedOn w:val="a"/>
    <w:next w:val="a0"/>
    <w:qFormat/>
    <w:pPr>
      <w:keepNext/>
      <w:keepLines/>
      <w:spacing w:before="300" w:after="300"/>
    </w:pPr>
    <w:rPr>
      <w:sz w:val="20"/>
      <w:szCs w:val="20"/>
    </w:rPr>
  </w:style>
  <w:style w:type="paragraph" w:styleId="af6">
    <w:name w:val="Bibliography"/>
    <w:basedOn w:val="a"/>
    <w:qFormat/>
  </w:style>
  <w:style w:type="paragraph" w:customStyle="1" w:styleId="DefinitionTerm">
    <w:name w:val="Definition Term"/>
    <w:basedOn w:val="a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a"/>
    <w:qFormat/>
  </w:style>
  <w:style w:type="paragraph" w:customStyle="1" w:styleId="TableCaption">
    <w:name w:val="Table Caption"/>
    <w:basedOn w:val="a4"/>
    <w:qFormat/>
    <w:pPr>
      <w:keepNext/>
    </w:pPr>
  </w:style>
  <w:style w:type="paragraph" w:customStyle="1" w:styleId="ImageCaption">
    <w:name w:val="Image Caption"/>
    <w:basedOn w:val="a4"/>
    <w:qFormat/>
  </w:style>
  <w:style w:type="paragraph" w:customStyle="1" w:styleId="af7">
    <w:name w:val="图示"/>
    <w:basedOn w:val="a"/>
    <w:qFormat/>
  </w:style>
  <w:style w:type="paragraph" w:customStyle="1" w:styleId="CaptionedFigure">
    <w:name w:val="Captioned Figure"/>
    <w:basedOn w:val="af7"/>
    <w:qFormat/>
    <w:pPr>
      <w:keepNext/>
    </w:pPr>
  </w:style>
  <w:style w:type="paragraph" w:styleId="TOC">
    <w:name w:val="TOC Heading"/>
    <w:basedOn w:val="1"/>
    <w:next w:val="a0"/>
    <w:uiPriority w:val="39"/>
    <w:qFormat/>
    <w:pPr>
      <w:spacing w:before="240" w:line="259" w:lineRule="auto"/>
    </w:pPr>
    <w:rPr>
      <w:b w:val="0"/>
      <w:bCs w:val="0"/>
      <w:color w:val="365F91"/>
    </w:rPr>
  </w:style>
  <w:style w:type="paragraph" w:customStyle="1" w:styleId="af8">
    <w:name w:val="页眉与页脚"/>
    <w:basedOn w:val="a"/>
    <w:qFormat/>
  </w:style>
  <w:style w:type="table" w:customStyle="1" w:styleId="Table">
    <w:name w:val="Table"/>
    <w:unhideWhenUsed/>
    <w:qFormat/>
    <w:pPr>
      <w:suppressAutoHyphens/>
    </w:pPr>
    <w:rPr>
      <w:sz w:val="24"/>
      <w:szCs w:val="24"/>
      <w:lang w:eastAsia="en-US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a"/>
    <w:next w:val="a"/>
    <w:autoRedefine/>
    <w:uiPriority w:val="39"/>
    <w:unhideWhenUsed/>
    <w:rsid w:val="00D736EB"/>
  </w:style>
  <w:style w:type="paragraph" w:styleId="TOC2">
    <w:name w:val="toc 2"/>
    <w:basedOn w:val="a"/>
    <w:next w:val="a"/>
    <w:autoRedefine/>
    <w:uiPriority w:val="39"/>
    <w:unhideWhenUsed/>
    <w:rsid w:val="00D736EB"/>
    <w:pPr>
      <w:ind w:leftChars="200" w:left="420"/>
    </w:pPr>
  </w:style>
  <w:style w:type="paragraph" w:styleId="TOC3">
    <w:name w:val="toc 3"/>
    <w:basedOn w:val="a"/>
    <w:next w:val="a"/>
    <w:autoRedefine/>
    <w:uiPriority w:val="39"/>
    <w:unhideWhenUsed/>
    <w:rsid w:val="00D736E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egistry.zmyiot.com/cloud/CitrixWorkspaceApp_1912_LTSR.exe" TargetMode="External"/><Relationship Id="rId24" Type="http://schemas.openxmlformats.org/officeDocument/2006/relationships/image" Target="media/image14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10" Type="http://schemas.openxmlformats.org/officeDocument/2006/relationships/hyperlink" Target="%20https://registry.zmyiot.com/cloud/secoclient-win-32.exe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hyperlink" Target="%20https://registry.zmyiot.com/cloud/secoclient-win-64.exe%20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0A47D-A745-4644-8579-DD8E1DC15F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6</Pages>
  <Words>340</Words>
  <Characters>1943</Characters>
  <Application>Microsoft Office Word</Application>
  <DocSecurity>0</DocSecurity>
  <Lines>16</Lines>
  <Paragraphs>4</Paragraphs>
  <ScaleCrop>false</ScaleCrop>
  <Company/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KITT</dc:creator>
  <cp:keywords/>
  <dc:description/>
  <cp:lastModifiedBy>KITT</cp:lastModifiedBy>
  <cp:revision>16</cp:revision>
  <dcterms:created xsi:type="dcterms:W3CDTF">2021-11-24T03:47:00Z</dcterms:created>
  <dcterms:modified xsi:type="dcterms:W3CDTF">2022-06-12T03:06:00Z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66F1FCBFB22C4CEF981B865935A42103</vt:lpwstr>
  </property>
</Properties>
</file>